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11B9D854"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w:t>
          </w:r>
          <w:r w:rsidR="00046C25">
            <w:rPr>
              <w:rFonts w:ascii="Arial" w:hAnsi="Arial" w:cs="Arial"/>
              <w:b/>
              <w:sz w:val="24"/>
            </w:rPr>
            <w:t>5</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D351A" w:rsidRPr="00AD351A">
            <w:rPr>
              <w:rFonts w:ascii="Arial" w:hAnsi="Arial" w:cs="Arial"/>
              <w:b/>
              <w:sz w:val="24"/>
            </w:rPr>
            <w:t>R1-210</w:t>
          </w:r>
          <w:r w:rsidR="0048158D">
            <w:rPr>
              <w:rFonts w:ascii="Arial" w:hAnsi="Arial" w:cs="Arial"/>
              <w:b/>
              <w:sz w:val="24"/>
            </w:rPr>
            <w:t>5977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0EDEE920"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046C25">
            <w:rPr>
              <w:rFonts w:ascii="Arial" w:hAnsi="Arial" w:cs="Arial"/>
              <w:b/>
              <w:sz w:val="24"/>
            </w:rPr>
            <w:t>May</w:t>
          </w:r>
          <w:r w:rsidR="00F56384">
            <w:rPr>
              <w:rFonts w:ascii="Arial" w:hAnsi="Arial" w:cs="Arial"/>
              <w:b/>
              <w:sz w:val="24"/>
            </w:rPr>
            <w:t xml:space="preserve"> 1</w:t>
          </w:r>
          <w:r w:rsidR="00046C25">
            <w:rPr>
              <w:rFonts w:ascii="Arial" w:hAnsi="Arial" w:cs="Arial"/>
              <w:b/>
              <w:sz w:val="24"/>
            </w:rPr>
            <w:t>9</w:t>
          </w:r>
          <w:r>
            <w:rPr>
              <w:rFonts w:ascii="Arial" w:hAnsi="Arial" w:cs="Arial"/>
              <w:b/>
              <w:sz w:val="24"/>
            </w:rPr>
            <w:t xml:space="preserve"> – </w:t>
          </w:r>
          <w:r w:rsidR="00F56384">
            <w:rPr>
              <w:rFonts w:ascii="Arial" w:hAnsi="Arial" w:cs="Arial"/>
              <w:b/>
              <w:sz w:val="24"/>
            </w:rPr>
            <w:t>2</w:t>
          </w:r>
          <w:r w:rsidR="00046C25">
            <w:rPr>
              <w:rFonts w:ascii="Arial" w:hAnsi="Arial" w:cs="Arial"/>
              <w:b/>
              <w:sz w:val="24"/>
            </w:rPr>
            <w:t>7</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Pr="00D75FF6" w:rsidRDefault="00002F6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35593AC" w14:textId="37D1F3A0" w:rsidR="00544045" w:rsidRDefault="00C734F6" w:rsidP="00C734F6">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w:t>
      </w:r>
      <w:r w:rsidR="009B7FA4">
        <w:rPr>
          <w:sz w:val="22"/>
          <w:szCs w:val="22"/>
          <w:lang w:eastAsia="zh-CN"/>
        </w:rPr>
        <w:t>5</w:t>
      </w:r>
      <w:r>
        <w:rPr>
          <w:sz w:val="22"/>
          <w:szCs w:val="22"/>
          <w:lang w:eastAsia="zh-CN"/>
        </w:rPr>
        <w:t>-e</w:t>
      </w:r>
      <w:r w:rsidRPr="00C734F6">
        <w:rPr>
          <w:sz w:val="22"/>
          <w:szCs w:val="22"/>
          <w:lang w:eastAsia="zh-CN"/>
        </w:rPr>
        <w:t>. The main issues discussed in the following section for initial access are numerology supported for synchronization signal block (SSB), SSB transmission patterns (within a slot and within SSB periodicity), PRACH related issues, and discovery reference signal (DRS) related operations.</w:t>
      </w:r>
    </w:p>
    <w:p w14:paraId="001C3220" w14:textId="77777777" w:rsidR="00C734F6" w:rsidRDefault="00C734F6" w:rsidP="00C734F6">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160369D2" w14:textId="663205EF" w:rsidR="00783C63" w:rsidRPr="001F610B" w:rsidRDefault="00783C63" w:rsidP="00783C63">
      <w:pPr>
        <w:pStyle w:val="Heading3"/>
        <w:rPr>
          <w:lang w:eastAsia="zh-CN"/>
        </w:rPr>
      </w:pPr>
      <w:r>
        <w:rPr>
          <w:lang w:eastAsia="zh-CN"/>
        </w:rPr>
        <w:t>2.1.</w:t>
      </w:r>
      <w:r w:rsidR="00F922EA">
        <w:rPr>
          <w:lang w:eastAsia="zh-CN"/>
        </w:rPr>
        <w:t>1</w:t>
      </w:r>
      <w:r>
        <w:rPr>
          <w:lang w:eastAsia="zh-CN"/>
        </w:rPr>
        <w:t xml:space="preserve"> </w:t>
      </w:r>
      <w:r w:rsidRPr="001F610B">
        <w:rPr>
          <w:lang w:eastAsia="zh-CN"/>
        </w:rPr>
        <w:t>Supported Numerology</w:t>
      </w:r>
    </w:p>
    <w:p w14:paraId="1BFF4A40" w14:textId="2D84CFF3" w:rsidR="00783C63" w:rsidRDefault="00783C6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sidR="00A83F99">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C39AE46" w14:textId="7D5DE6E5" w:rsidR="00783C63" w:rsidRDefault="00270DAD" w:rsidP="00CF179C">
      <w:pPr>
        <w:pStyle w:val="BodyText"/>
        <w:numPr>
          <w:ilvl w:val="1"/>
          <w:numId w:val="7"/>
        </w:numPr>
        <w:spacing w:after="0"/>
        <w:rPr>
          <w:rFonts w:ascii="Times New Roman" w:hAnsi="Times New Roman"/>
          <w:sz w:val="22"/>
          <w:szCs w:val="22"/>
          <w:lang w:eastAsia="zh-CN"/>
        </w:rPr>
      </w:pPr>
      <w:r w:rsidRPr="00270DAD">
        <w:rPr>
          <w:rFonts w:ascii="Times New Roman" w:hAnsi="Times New Roman"/>
          <w:sz w:val="22"/>
          <w:szCs w:val="22"/>
          <w:lang w:eastAsia="zh-CN"/>
        </w:rPr>
        <w:t>Support no more than one additional SCS for CD-SSB. If an additional SCS is supported, the support should be mandatory for CD-SSB.</w:t>
      </w:r>
    </w:p>
    <w:p w14:paraId="166FCB2A" w14:textId="2DB00A58" w:rsidR="00270DAD" w:rsidRDefault="00270DAD" w:rsidP="00CF179C">
      <w:pPr>
        <w:pStyle w:val="BodyText"/>
        <w:numPr>
          <w:ilvl w:val="1"/>
          <w:numId w:val="7"/>
        </w:numPr>
        <w:spacing w:after="0"/>
        <w:rPr>
          <w:rFonts w:ascii="Times New Roman" w:hAnsi="Times New Roman"/>
          <w:sz w:val="22"/>
          <w:szCs w:val="22"/>
          <w:lang w:eastAsia="zh-CN"/>
        </w:rPr>
      </w:pPr>
      <w:r w:rsidRPr="00270DAD">
        <w:rPr>
          <w:rFonts w:ascii="Times New Roman" w:hAnsi="Times New Roman"/>
          <w:sz w:val="22"/>
          <w:szCs w:val="22"/>
          <w:lang w:eastAsia="zh-CN"/>
        </w:rPr>
        <w:t>Support only the CD-SSB SCSs in for CORESET#0, SIB1, PRACH CBRA.</w:t>
      </w:r>
    </w:p>
    <w:p w14:paraId="28D35BA7" w14:textId="77777777" w:rsidR="0019191B" w:rsidRDefault="0019191B" w:rsidP="0019191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F6FF008" w14:textId="14583EFF" w:rsidR="0019191B" w:rsidRDefault="0019191B" w:rsidP="0019191B">
      <w:pPr>
        <w:pStyle w:val="BodyText"/>
        <w:numPr>
          <w:ilvl w:val="1"/>
          <w:numId w:val="7"/>
        </w:numPr>
        <w:spacing w:after="0"/>
        <w:rPr>
          <w:rFonts w:ascii="Times New Roman" w:hAnsi="Times New Roman"/>
          <w:sz w:val="22"/>
          <w:szCs w:val="22"/>
          <w:lang w:eastAsia="zh-CN"/>
        </w:rPr>
      </w:pPr>
      <w:r w:rsidRPr="0019191B">
        <w:rPr>
          <w:rFonts w:ascii="Times New Roman" w:hAnsi="Times New Roman"/>
          <w:sz w:val="22"/>
          <w:szCs w:val="22"/>
          <w:lang w:eastAsia="zh-CN"/>
        </w:rPr>
        <w:t>Following the agreement in RAN1 #104-e, no further discussion on supported SSB SCSs is required. Continue discussions on other aspects of initial access design based on the current agreements regarding the supported SSB SCSs.</w:t>
      </w:r>
    </w:p>
    <w:p w14:paraId="1875792E" w14:textId="7B2D8C77" w:rsidR="0019191B" w:rsidRDefault="002F3DBF" w:rsidP="002F3D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D72B688" w14:textId="3F76EE6C"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Support 480/960 kHz SCS for both initial BWP and SSB</w:t>
      </w:r>
    </w:p>
    <w:p w14:paraId="50A58837" w14:textId="480B3918"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Support ALT1 and ALT4 as the solution for SSB and initial/non-initial BWP design, and prefer ALT4.</w:t>
      </w:r>
    </w:p>
    <w:p w14:paraId="719A2FCC" w14:textId="6E18CFC9" w:rsidR="002F3DBF" w:rsidRDefault="002F3DBF" w:rsidP="002F3DB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1450BEE7"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Support SSB with 240/480/960 kHz for initial and non-initial access with support of CORESET0/Type0-PDCCH configuration in the MIB. </w:t>
      </w:r>
    </w:p>
    <w:p w14:paraId="78B857EA" w14:textId="2A5DA156"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5311AE75"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RAN1 prioritizes time-domain multiplex of SSB and CORESET0 to minimize the number of needed synchronization raster entries.</w:t>
      </w:r>
    </w:p>
    <w:p w14:paraId="685EA17B"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Supporting 480 kHz SCS and 960 kHz SCS for SSB are UE capabilities: </w:t>
      </w:r>
    </w:p>
    <w:p w14:paraId="1165E9DE" w14:textId="77777777" w:rsidR="002F3DBF" w:rsidRP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lastRenderedPageBreak/>
        <w:t>UE is not expected to support 480 kHz SCS for SSB if it doesn’t support 480 kHz SCS for data/control channels.</w:t>
      </w:r>
    </w:p>
    <w:p w14:paraId="0DC998A2" w14:textId="77777777" w:rsidR="002F3DBF" w:rsidRP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t>UE is not expected to support 960 kHz SCS for SSB if it doesn’t support 960 kHz SCS for data/control channels.</w:t>
      </w:r>
    </w:p>
    <w:p w14:paraId="09F12E0F"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Send an LS to RAN2 and RAN4. </w:t>
      </w:r>
    </w:p>
    <w:p w14:paraId="7B000B1E" w14:textId="17BE0EEE" w:rsidR="002F3DBF" w:rsidRDefault="002F3DBF" w:rsidP="002F3DB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4)</w:t>
      </w:r>
    </w:p>
    <w:p w14:paraId="79198EC8"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Support SSB with 240 and one of 480 or 960 kHz for initial and non-initial access with support of CORESET0/Type0-PDCCH configuration in the MIB. </w:t>
      </w:r>
    </w:p>
    <w:p w14:paraId="6487911B" w14:textId="77777777" w:rsidR="002F3DBF" w:rsidRP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t>[SSB time domain candidate resource pattern (within a slot or pair of slots) for 480 and 960kHz SSB are identical]</w:t>
      </w:r>
    </w:p>
    <w:p w14:paraId="3FD69BCA" w14:textId="77777777" w:rsidR="002F3DBF" w:rsidRP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t>[only 1 CORESTE#0/Type0-PDCCH SCS supported for each SSB SCS]</w:t>
      </w:r>
    </w:p>
    <w:p w14:paraId="27236C33" w14:textId="1C147B0D"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per band. If the assumption cannot be satisfied, it’s up to RAN4 to decide which of 240/480/960 kHz SCS are supported for initial access of such band.</w:t>
      </w:r>
    </w:p>
    <w:p w14:paraId="14FAB5E0"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RAN1 prioritizes time-domain multiplex of SSB and CORESET0 to minimize the number of needed synchronization raster entries.</w:t>
      </w:r>
    </w:p>
    <w:p w14:paraId="71200194" w14:textId="77777777" w:rsidR="002F3DBF" w:rsidRPr="002F3DBF" w:rsidRDefault="002F3DBF" w:rsidP="002F3DBF">
      <w:pPr>
        <w:pStyle w:val="BodyText"/>
        <w:numPr>
          <w:ilvl w:val="3"/>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Supporting 480 kHz SCS and 960 kHz SCS for SSB are UE capabilities: </w:t>
      </w:r>
    </w:p>
    <w:p w14:paraId="73E9753C" w14:textId="77777777" w:rsidR="002F3DBF" w:rsidRP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t>UE is not expected to support 480 kHz SCS for SSB if it doesn’t support 480 kHz SCS for data/control channels.</w:t>
      </w:r>
    </w:p>
    <w:p w14:paraId="5E438358" w14:textId="1C0D0AA9" w:rsidR="002F3DBF" w:rsidRDefault="002F3DBF" w:rsidP="002F3DBF">
      <w:pPr>
        <w:pStyle w:val="BodyText"/>
        <w:numPr>
          <w:ilvl w:val="4"/>
          <w:numId w:val="7"/>
        </w:numPr>
        <w:spacing w:after="0"/>
        <w:rPr>
          <w:rFonts w:ascii="Times New Roman" w:hAnsi="Times New Roman"/>
          <w:sz w:val="22"/>
          <w:szCs w:val="22"/>
          <w:lang w:eastAsia="zh-CN"/>
        </w:rPr>
      </w:pPr>
      <w:r w:rsidRPr="002F3DBF">
        <w:rPr>
          <w:rFonts w:ascii="Times New Roman" w:hAnsi="Times New Roman"/>
          <w:sz w:val="22"/>
          <w:szCs w:val="22"/>
          <w:lang w:eastAsia="zh-CN"/>
        </w:rPr>
        <w:t>UE is not expected to support 960 kHz SCS for SSB if it doesn’t support 960 kHz SCS for data/control channels.</w:t>
      </w:r>
    </w:p>
    <w:p w14:paraId="3B5EA666" w14:textId="51C40CE7" w:rsidR="00ED7F3E" w:rsidRDefault="00ED7F3E" w:rsidP="00ED7F3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92FD10F" w14:textId="5971A0A6" w:rsidR="00ED7F3E" w:rsidRPr="002F3DBF" w:rsidRDefault="00ED7F3E" w:rsidP="00ED7F3E">
      <w:pPr>
        <w:pStyle w:val="BodyText"/>
        <w:numPr>
          <w:ilvl w:val="1"/>
          <w:numId w:val="7"/>
        </w:numPr>
        <w:spacing w:after="0"/>
        <w:rPr>
          <w:rFonts w:ascii="Times New Roman" w:hAnsi="Times New Roman"/>
          <w:sz w:val="22"/>
          <w:szCs w:val="22"/>
          <w:lang w:eastAsia="zh-CN"/>
        </w:rPr>
      </w:pPr>
      <w:r w:rsidRPr="00ED7F3E">
        <w:rPr>
          <w:rFonts w:ascii="Times New Roman" w:hAnsi="Times New Roman"/>
          <w:sz w:val="22"/>
          <w:szCs w:val="22"/>
          <w:lang w:eastAsia="zh-CN"/>
        </w:rPr>
        <w:t xml:space="preserve">SSB with 240kHz SCS can be </w:t>
      </w:r>
      <w:proofErr w:type="gramStart"/>
      <w:r w:rsidRPr="00ED7F3E">
        <w:rPr>
          <w:rFonts w:ascii="Times New Roman" w:hAnsi="Times New Roman"/>
          <w:sz w:val="22"/>
          <w:szCs w:val="22"/>
          <w:lang w:eastAsia="zh-CN"/>
        </w:rPr>
        <w:t>down-prioritized</w:t>
      </w:r>
      <w:proofErr w:type="gramEnd"/>
      <w:r w:rsidRPr="00ED7F3E">
        <w:rPr>
          <w:rFonts w:ascii="Times New Roman" w:hAnsi="Times New Roman"/>
          <w:sz w:val="22"/>
          <w:szCs w:val="22"/>
          <w:lang w:eastAsia="zh-CN"/>
        </w:rPr>
        <w:t>.</w:t>
      </w:r>
    </w:p>
    <w:p w14:paraId="25FF9CEC" w14:textId="77777777" w:rsidR="00ED7F3E" w:rsidRPr="00ED7F3E" w:rsidRDefault="00ED7F3E" w:rsidP="00ED7F3E">
      <w:pPr>
        <w:pStyle w:val="BodyText"/>
        <w:numPr>
          <w:ilvl w:val="1"/>
          <w:numId w:val="7"/>
        </w:numPr>
        <w:spacing w:after="0"/>
        <w:rPr>
          <w:rFonts w:ascii="Times New Roman" w:hAnsi="Times New Roman"/>
          <w:sz w:val="22"/>
          <w:szCs w:val="22"/>
          <w:lang w:eastAsia="zh-CN"/>
        </w:rPr>
      </w:pPr>
      <w:r w:rsidRPr="00ED7F3E">
        <w:rPr>
          <w:rFonts w:ascii="Times New Roman" w:hAnsi="Times New Roman"/>
          <w:sz w:val="22"/>
          <w:szCs w:val="22"/>
          <w:lang w:eastAsia="zh-CN"/>
        </w:rPr>
        <w:t>SSB with 480/960kHz SCS can be supported for the case where SSB is configured with Type0-PDCCH.</w:t>
      </w:r>
    </w:p>
    <w:p w14:paraId="5A33C72D" w14:textId="680FC356" w:rsidR="00ED7F3E" w:rsidRPr="00ED7F3E" w:rsidRDefault="00ED7F3E" w:rsidP="00ED7F3E">
      <w:pPr>
        <w:pStyle w:val="BodyText"/>
        <w:numPr>
          <w:ilvl w:val="1"/>
          <w:numId w:val="7"/>
        </w:numPr>
        <w:spacing w:after="0"/>
        <w:rPr>
          <w:rFonts w:ascii="Times New Roman" w:hAnsi="Times New Roman"/>
          <w:sz w:val="22"/>
          <w:szCs w:val="22"/>
          <w:lang w:eastAsia="zh-CN"/>
        </w:rPr>
      </w:pPr>
      <w:r w:rsidRPr="00ED7F3E">
        <w:rPr>
          <w:rFonts w:ascii="Times New Roman" w:hAnsi="Times New Roman"/>
          <w:sz w:val="22"/>
          <w:szCs w:val="22"/>
          <w:lang w:eastAsia="zh-CN"/>
        </w:rPr>
        <w:t>SSB with 480/960kHz SCS can be supported for the case where SSB is used for initial cell selection, if the following conditions are satisfied:</w:t>
      </w:r>
    </w:p>
    <w:p w14:paraId="0F6CE118" w14:textId="45DA162C" w:rsidR="00ED7F3E" w:rsidRPr="00ED7F3E" w:rsidRDefault="00ED7F3E" w:rsidP="00ED7F3E">
      <w:pPr>
        <w:pStyle w:val="BodyText"/>
        <w:numPr>
          <w:ilvl w:val="2"/>
          <w:numId w:val="7"/>
        </w:numPr>
        <w:spacing w:after="0"/>
        <w:rPr>
          <w:rFonts w:ascii="Times New Roman" w:hAnsi="Times New Roman"/>
          <w:sz w:val="22"/>
          <w:szCs w:val="22"/>
          <w:lang w:eastAsia="zh-CN"/>
        </w:rPr>
      </w:pPr>
      <w:r w:rsidRPr="00ED7F3E">
        <w:rPr>
          <w:rFonts w:ascii="Times New Roman" w:hAnsi="Times New Roman"/>
          <w:sz w:val="22"/>
          <w:szCs w:val="22"/>
          <w:lang w:eastAsia="zh-CN"/>
        </w:rPr>
        <w:t xml:space="preserve">The sync raster for 480/960kHz SSB is sparse </w:t>
      </w:r>
      <w:proofErr w:type="gramStart"/>
      <w:r w:rsidRPr="00ED7F3E">
        <w:rPr>
          <w:rFonts w:ascii="Times New Roman" w:hAnsi="Times New Roman"/>
          <w:sz w:val="22"/>
          <w:szCs w:val="22"/>
          <w:lang w:eastAsia="zh-CN"/>
        </w:rPr>
        <w:t>enough;</w:t>
      </w:r>
      <w:proofErr w:type="gramEnd"/>
    </w:p>
    <w:p w14:paraId="716258B4" w14:textId="4618C15B" w:rsidR="00783C63" w:rsidRDefault="00ED7F3E" w:rsidP="00ED7F3E">
      <w:pPr>
        <w:pStyle w:val="BodyText"/>
        <w:numPr>
          <w:ilvl w:val="2"/>
          <w:numId w:val="7"/>
        </w:numPr>
        <w:spacing w:after="0"/>
        <w:rPr>
          <w:rFonts w:ascii="Times New Roman" w:hAnsi="Times New Roman"/>
          <w:sz w:val="22"/>
          <w:szCs w:val="22"/>
          <w:lang w:eastAsia="zh-CN"/>
        </w:rPr>
      </w:pPr>
      <w:r w:rsidRPr="00ED7F3E">
        <w:rPr>
          <w:rFonts w:ascii="Times New Roman" w:hAnsi="Times New Roman"/>
          <w:sz w:val="22"/>
          <w:szCs w:val="22"/>
          <w:lang w:eastAsia="zh-CN"/>
        </w:rPr>
        <w:t xml:space="preserve">Initial cell selection with 480/960kHz SSB is an optional UE capability, and to allow UE only supporting initial cell selection with 120kHz SSB to access a cell </w:t>
      </w:r>
      <w:proofErr w:type="spellStart"/>
      <w:r w:rsidRPr="00ED7F3E">
        <w:rPr>
          <w:rFonts w:ascii="Times New Roman" w:hAnsi="Times New Roman"/>
          <w:sz w:val="22"/>
          <w:szCs w:val="22"/>
          <w:lang w:eastAsia="zh-CN"/>
        </w:rPr>
        <w:t>gNB</w:t>
      </w:r>
      <w:proofErr w:type="spellEnd"/>
      <w:r w:rsidRPr="00ED7F3E">
        <w:rPr>
          <w:rFonts w:ascii="Times New Roman" w:hAnsi="Times New Roman"/>
          <w:sz w:val="22"/>
          <w:szCs w:val="22"/>
          <w:lang w:eastAsia="zh-CN"/>
        </w:rPr>
        <w:t xml:space="preserve"> should guarantee 120kHz SSB is deployed in the cell.</w:t>
      </w:r>
    </w:p>
    <w:p w14:paraId="6C07B256" w14:textId="042A78AC" w:rsidR="00290194" w:rsidRDefault="00290194" w:rsidP="0029019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6C641BB3" w14:textId="0BF73C8C"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 xml:space="preserve">Confirm that </w:t>
      </w:r>
      <w:proofErr w:type="spellStart"/>
      <w:r w:rsidRPr="00290194">
        <w:rPr>
          <w:rFonts w:ascii="Times New Roman" w:hAnsi="Times New Roman"/>
          <w:sz w:val="22"/>
          <w:szCs w:val="22"/>
          <w:lang w:eastAsia="zh-CN"/>
        </w:rPr>
        <w:t>PSCell</w:t>
      </w:r>
      <w:proofErr w:type="spellEnd"/>
      <w:r w:rsidRPr="00290194">
        <w:rPr>
          <w:rFonts w:ascii="Times New Roman" w:hAnsi="Times New Roman"/>
          <w:sz w:val="22"/>
          <w:szCs w:val="22"/>
          <w:lang w:eastAsia="zh-CN"/>
        </w:rPr>
        <w:t xml:space="preserve"> and </w:t>
      </w:r>
      <w:proofErr w:type="spellStart"/>
      <w:r w:rsidRPr="00290194">
        <w:rPr>
          <w:rFonts w:ascii="Times New Roman" w:hAnsi="Times New Roman"/>
          <w:sz w:val="22"/>
          <w:szCs w:val="22"/>
          <w:lang w:eastAsia="zh-CN"/>
        </w:rPr>
        <w:t>SCell</w:t>
      </w:r>
      <w:proofErr w:type="spellEnd"/>
      <w:r w:rsidRPr="00290194">
        <w:rPr>
          <w:rFonts w:ascii="Times New Roman" w:hAnsi="Times New Roman"/>
          <w:sz w:val="22"/>
          <w:szCs w:val="22"/>
          <w:lang w:eastAsia="zh-CN"/>
        </w:rPr>
        <w:t xml:space="preserve"> operation with 480kHz and 960kHz SSB is supported from RAN1 perspective.</w:t>
      </w:r>
    </w:p>
    <w:p w14:paraId="131B15F6" w14:textId="4A2C9714" w:rsidR="00610D09" w:rsidRDefault="00610D09" w:rsidP="00290194">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Consider support for “initial access” (initial cell selection) for 480kHz and 960kHz kHz SCS SSB and mitigate the UE complexity via properly defining SS-raster.</w:t>
      </w:r>
    </w:p>
    <w:p w14:paraId="2BACC9B0" w14:textId="30B76F46" w:rsidR="00610D09" w:rsidRDefault="00610D09" w:rsidP="00290194">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Support 240 kHz SCS for the SSB transmission in NR bands ranging between 52.6 GHz to 71 GHz</w:t>
      </w:r>
    </w:p>
    <w:p w14:paraId="083496CB" w14:textId="356DA86B" w:rsidR="00B12284" w:rsidRDefault="00B12284" w:rsidP="00B122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4AE2EBAF" w14:textId="166E7965" w:rsidR="00B12284" w:rsidRDefault="00B12284" w:rsidP="00B12284">
      <w:pPr>
        <w:pStyle w:val="BodyText"/>
        <w:numPr>
          <w:ilvl w:val="1"/>
          <w:numId w:val="7"/>
        </w:numPr>
        <w:spacing w:after="0"/>
        <w:rPr>
          <w:rFonts w:ascii="Times New Roman" w:hAnsi="Times New Roman"/>
          <w:sz w:val="22"/>
          <w:szCs w:val="22"/>
          <w:lang w:eastAsia="zh-CN"/>
        </w:rPr>
      </w:pPr>
      <w:r w:rsidRPr="00B12284">
        <w:rPr>
          <w:rFonts w:ascii="Times New Roman" w:hAnsi="Times New Roman"/>
          <w:sz w:val="22"/>
          <w:szCs w:val="22"/>
          <w:lang w:eastAsia="zh-CN"/>
        </w:rPr>
        <w:t xml:space="preserve">Support of 480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and/or 960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SCS for initial access can be considered after RAN4’s confirmation for channelization design with acceptable synchronization raster entries.</w:t>
      </w:r>
    </w:p>
    <w:p w14:paraId="2733CE9E" w14:textId="5F1D3E6C" w:rsidR="00E77C51" w:rsidRDefault="00E77C51" w:rsidP="00E77C5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7FF0AD6A" w14:textId="0AA0B47E" w:rsidR="00E77C51" w:rsidRDefault="00E77C51" w:rsidP="00E77C51">
      <w:pPr>
        <w:pStyle w:val="BodyText"/>
        <w:numPr>
          <w:ilvl w:val="1"/>
          <w:numId w:val="7"/>
        </w:numPr>
        <w:spacing w:after="0"/>
        <w:rPr>
          <w:rFonts w:ascii="Times New Roman" w:hAnsi="Times New Roman"/>
          <w:sz w:val="22"/>
          <w:szCs w:val="22"/>
          <w:lang w:eastAsia="zh-CN"/>
        </w:rPr>
      </w:pPr>
      <w:r w:rsidRPr="00E77C51">
        <w:rPr>
          <w:rFonts w:ascii="Times New Roman" w:hAnsi="Times New Roman"/>
          <w:sz w:val="22"/>
          <w:szCs w:val="22"/>
          <w:lang w:eastAsia="zh-CN"/>
        </w:rPr>
        <w:t xml:space="preserve">RAN1 can continue to discuss other options for the SSB SCS support, but prioritize design on the already agreed choices (120 kHz SCS for initial access and 480 kHz and 960 kHz for non-initial </w:t>
      </w:r>
      <w:r w:rsidRPr="00E77C51">
        <w:rPr>
          <w:rFonts w:ascii="Times New Roman" w:hAnsi="Times New Roman"/>
          <w:sz w:val="22"/>
          <w:szCs w:val="22"/>
          <w:lang w:eastAsia="zh-CN"/>
        </w:rPr>
        <w:lastRenderedPageBreak/>
        <w:t>access case where SSB location and SCS are explicitly provided to the UE and SSB does not configure Type-0 PDCCH)</w:t>
      </w:r>
    </w:p>
    <w:p w14:paraId="52390157" w14:textId="0C5FBBFA"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FBB2C8D" w14:textId="6A3410DD"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above 52.6GHz, adopt single numerology for initial access, where the numerology candidates are 120kHz, 480kHz and 960kHz.</w:t>
      </w:r>
    </w:p>
    <w:p w14:paraId="6A77EC16" w14:textId="7BB75F9B"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above 52.6GHz, 240kHz SSB SCS is not supported.</w:t>
      </w:r>
    </w:p>
    <w:p w14:paraId="44DBAA08" w14:textId="1F3C62FB" w:rsidR="006104FC" w:rsidRDefault="006104FC" w:rsidP="006104F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AADF73F" w14:textId="42787352" w:rsidR="006104FC" w:rsidRDefault="006104FC" w:rsidP="006104FC">
      <w:pPr>
        <w:pStyle w:val="BodyText"/>
        <w:numPr>
          <w:ilvl w:val="1"/>
          <w:numId w:val="7"/>
        </w:numPr>
        <w:spacing w:after="0"/>
        <w:rPr>
          <w:rFonts w:ascii="Times New Roman" w:hAnsi="Times New Roman"/>
          <w:sz w:val="22"/>
          <w:szCs w:val="22"/>
          <w:lang w:eastAsia="zh-CN"/>
        </w:rPr>
      </w:pPr>
      <w:r w:rsidRPr="006104FC">
        <w:rPr>
          <w:rFonts w:ascii="Times New Roman" w:hAnsi="Times New Roman"/>
          <w:sz w:val="22"/>
          <w:szCs w:val="22"/>
          <w:lang w:eastAsia="zh-CN"/>
        </w:rPr>
        <w:t>SSB with 480/960kHz SCS should be supported in both initial and non-initial access cases.</w:t>
      </w:r>
    </w:p>
    <w:p w14:paraId="21ECE65C" w14:textId="49D9662A"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240CA596"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480 kHz and 960 kHz SCS for SSB for initial access cases.</w:t>
      </w:r>
    </w:p>
    <w:p w14:paraId="143935E6"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Note: support of 480kHz and/or 960kHz SCS for SSB is optional.</w:t>
      </w:r>
    </w:p>
    <w:p w14:paraId="343133C6" w14:textId="0E897023" w:rsidR="00271C26"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Sony:</w:t>
      </w:r>
    </w:p>
    <w:p w14:paraId="2B6D49E6"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480 kHz and 960 kHz SCS for SSB for initial access should be supported for NR above 52.6 GHz.</w:t>
      </w:r>
    </w:p>
    <w:p w14:paraId="1AB8C53D" w14:textId="77777777" w:rsidR="00A02C8C" w:rsidRPr="00A02C8C" w:rsidRDefault="00A02C8C" w:rsidP="00A02C8C">
      <w:pPr>
        <w:pStyle w:val="BodyText"/>
        <w:numPr>
          <w:ilvl w:val="2"/>
          <w:numId w:val="7"/>
        </w:numPr>
        <w:spacing w:after="0"/>
        <w:rPr>
          <w:rFonts w:ascii="Times New Roman" w:hAnsi="Times New Roman"/>
          <w:sz w:val="22"/>
          <w:szCs w:val="22"/>
          <w:lang w:eastAsia="zh-CN"/>
        </w:rPr>
      </w:pPr>
      <w:r w:rsidRPr="00A02C8C">
        <w:rPr>
          <w:rFonts w:ascii="Times New Roman" w:hAnsi="Times New Roman"/>
          <w:sz w:val="22"/>
          <w:szCs w:val="22"/>
          <w:lang w:eastAsia="zh-CN"/>
        </w:rPr>
        <w:t>If neither 480 kHz nor 960 kHz SCS is supported for SSB for initial access, 240 kHz SCS for SSB for initial access should be supported.</w:t>
      </w:r>
    </w:p>
    <w:p w14:paraId="499FA856" w14:textId="25B2BE3D"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480 kHz and 960 kHz SCS for initial access related signals and channels should be supported for NR above 52.6 GHz regardless of supporting SCS SSB.</w:t>
      </w:r>
    </w:p>
    <w:p w14:paraId="5539025A" w14:textId="7B8890DE"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12A7EBF" w14:textId="1E556CBD"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480 kHz and 960 kHz SCS for SS/PBCH block in initial access case.</w:t>
      </w:r>
    </w:p>
    <w:p w14:paraId="4E395312" w14:textId="2C6A9862"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1064C065" w14:textId="4FA7EB76"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240 kHz SCS for SS/PBCH block in frequency range from 52.6 GHz to 71 GHz.</w:t>
      </w:r>
    </w:p>
    <w:p w14:paraId="7800F2DE" w14:textId="662FF138" w:rsidR="00D47863" w:rsidRDefault="00D47863" w:rsidP="000643AA">
      <w:pPr>
        <w:pStyle w:val="BodyText"/>
        <w:numPr>
          <w:ilvl w:val="1"/>
          <w:numId w:val="7"/>
        </w:numPr>
        <w:spacing w:after="0"/>
        <w:rPr>
          <w:rFonts w:ascii="Times New Roman" w:hAnsi="Times New Roman"/>
          <w:sz w:val="22"/>
          <w:szCs w:val="22"/>
          <w:lang w:eastAsia="zh-CN"/>
        </w:rPr>
      </w:pPr>
      <w:r w:rsidRPr="00D47863">
        <w:rPr>
          <w:rFonts w:ascii="Times New Roman" w:hAnsi="Times New Roman"/>
          <w:sz w:val="22"/>
          <w:szCs w:val="22"/>
          <w:lang w:eastAsia="zh-CN"/>
        </w:rPr>
        <w:t>At most one of 480 and 960 kHz SCSs can be additionally supported for SS/PBCH block with initial access.</w:t>
      </w:r>
    </w:p>
    <w:p w14:paraId="17D9A324" w14:textId="57E293C9" w:rsidR="004A2CDF" w:rsidRDefault="004A2CDF" w:rsidP="004A2CD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2A4C6C39" w14:textId="6BF9C76E" w:rsidR="004A2CDF" w:rsidRDefault="004A2CDF" w:rsidP="004A2CDF">
      <w:pPr>
        <w:pStyle w:val="BodyText"/>
        <w:numPr>
          <w:ilvl w:val="1"/>
          <w:numId w:val="7"/>
        </w:numPr>
        <w:spacing w:after="0"/>
        <w:rPr>
          <w:rFonts w:ascii="Times New Roman" w:hAnsi="Times New Roman"/>
          <w:sz w:val="22"/>
          <w:szCs w:val="22"/>
          <w:lang w:eastAsia="zh-CN"/>
        </w:rPr>
      </w:pPr>
      <w:r w:rsidRPr="004A2CDF">
        <w:rPr>
          <w:rFonts w:ascii="Times New Roman" w:hAnsi="Times New Roman"/>
          <w:sz w:val="22"/>
          <w:szCs w:val="22"/>
          <w:lang w:eastAsia="zh-CN"/>
        </w:rPr>
        <w:t>For supporting NR from 52.6 GHz to 71 GHz in Rel. 17, support the same numerologies of data channel for SSB including 480kHz and 960kHz for both initial access and non-initial access cases</w:t>
      </w:r>
    </w:p>
    <w:p w14:paraId="6864C5E3" w14:textId="5059EF6E" w:rsidR="00456299" w:rsidRDefault="00456299" w:rsidP="004A2CDF">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For supporting NR from 52.6 GHz to 71 GHz in Rel. 17, if higher subcarrier spacings (numerologies) are adopted for initial access, coverage enhancement of channels and signals used for initial access should be considered for NR beyond 52.6 GHz.</w:t>
      </w:r>
    </w:p>
    <w:p w14:paraId="25433098" w14:textId="26B1E42D" w:rsidR="00456299"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Xiaomi:</w:t>
      </w:r>
    </w:p>
    <w:p w14:paraId="118B496C" w14:textId="67D0C868"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Beyond 120k Hz SCS, at least one of 240/480/960 kHz SCSs should be configured for cell defined SSB.</w:t>
      </w:r>
    </w:p>
    <w:p w14:paraId="4FA53BCF" w14:textId="40AD12DE"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 xml:space="preserve">SSB and CORESET0 multiplexing configuration tables can be reused for 120kHz </w:t>
      </w:r>
      <w:proofErr w:type="gramStart"/>
      <w:r w:rsidRPr="00456299">
        <w:rPr>
          <w:rFonts w:ascii="Times New Roman" w:hAnsi="Times New Roman"/>
          <w:sz w:val="22"/>
          <w:szCs w:val="22"/>
          <w:lang w:eastAsia="zh-CN"/>
        </w:rPr>
        <w:t>SCS SSB, but</w:t>
      </w:r>
      <w:proofErr w:type="gramEnd"/>
      <w:r w:rsidRPr="00456299">
        <w:rPr>
          <w:rFonts w:ascii="Times New Roman" w:hAnsi="Times New Roman"/>
          <w:sz w:val="22"/>
          <w:szCs w:val="22"/>
          <w:lang w:eastAsia="zh-CN"/>
        </w:rPr>
        <w:t xml:space="preserve"> may need update if additional SCS for SSB is agreed for initial access.</w:t>
      </w:r>
    </w:p>
    <w:p w14:paraId="4AB9A39E" w14:textId="2786CBCA" w:rsidR="00DC3CA8" w:rsidRDefault="00DC3CA8" w:rsidP="00DC3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944CDCF" w14:textId="28C5CDEC" w:rsid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Further study necessity of SSBs and initial access related signals/channels for additional SCSs in Rel-17.</w:t>
      </w:r>
    </w:p>
    <w:p w14:paraId="4779B06C" w14:textId="37EA6B44"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3721F322" w14:textId="5C697751"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The support of non-initial SSB design for higher SCS 480 </w:t>
      </w:r>
      <w:proofErr w:type="spellStart"/>
      <w:r w:rsidRPr="00DF1EB6">
        <w:rPr>
          <w:rFonts w:ascii="Times New Roman" w:hAnsi="Times New Roman"/>
          <w:sz w:val="22"/>
          <w:szCs w:val="22"/>
          <w:lang w:eastAsia="zh-CN"/>
        </w:rPr>
        <w:t>KHz</w:t>
      </w:r>
      <w:proofErr w:type="spellEnd"/>
      <w:r w:rsidRPr="00DF1EB6">
        <w:rPr>
          <w:rFonts w:ascii="Times New Roman" w:hAnsi="Times New Roman"/>
          <w:sz w:val="22"/>
          <w:szCs w:val="22"/>
          <w:lang w:eastAsia="zh-CN"/>
        </w:rPr>
        <w:t xml:space="preserve"> and 960 </w:t>
      </w:r>
      <w:proofErr w:type="spellStart"/>
      <w:r w:rsidRPr="00DF1EB6">
        <w:rPr>
          <w:rFonts w:ascii="Times New Roman" w:hAnsi="Times New Roman"/>
          <w:sz w:val="22"/>
          <w:szCs w:val="22"/>
          <w:lang w:eastAsia="zh-CN"/>
        </w:rPr>
        <w:t>KHz</w:t>
      </w:r>
      <w:proofErr w:type="spellEnd"/>
      <w:r w:rsidRPr="00DF1EB6">
        <w:rPr>
          <w:rFonts w:ascii="Times New Roman" w:hAnsi="Times New Roman"/>
          <w:sz w:val="22"/>
          <w:szCs w:val="22"/>
          <w:lang w:eastAsia="zh-CN"/>
        </w:rPr>
        <w:t xml:space="preserve"> can be based on Rel-15/16 SSB design as baseline to minimize the specification impact.  </w:t>
      </w:r>
    </w:p>
    <w:p w14:paraId="551344B4" w14:textId="153D6942"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2496FEBF" w14:textId="77777777" w:rsidR="00DF1EB6" w:rsidRP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For SSB SCS, in addition to 120 kHz: </w:t>
      </w:r>
    </w:p>
    <w:p w14:paraId="4FB7A932" w14:textId="77777777" w:rsidR="00DF1EB6" w:rsidRPr="00DF1EB6" w:rsidRDefault="00DF1EB6" w:rsidP="00DF1EB6">
      <w:pPr>
        <w:pStyle w:val="BodyText"/>
        <w:numPr>
          <w:ilvl w:val="2"/>
          <w:numId w:val="7"/>
        </w:numPr>
        <w:spacing w:after="0"/>
        <w:rPr>
          <w:rFonts w:ascii="Times New Roman" w:hAnsi="Times New Roman"/>
          <w:sz w:val="22"/>
          <w:szCs w:val="22"/>
          <w:lang w:eastAsia="zh-CN"/>
        </w:rPr>
      </w:pPr>
      <w:r w:rsidRPr="00DF1EB6">
        <w:rPr>
          <w:rFonts w:ascii="Times New Roman" w:hAnsi="Times New Roman"/>
          <w:sz w:val="22"/>
          <w:szCs w:val="22"/>
          <w:lang w:eastAsia="zh-CN"/>
        </w:rPr>
        <w:t>480 and/or 960 kHz SCS should be supported for initial access case.</w:t>
      </w:r>
    </w:p>
    <w:p w14:paraId="53E2CBC3" w14:textId="77777777" w:rsidR="00DF1EB6" w:rsidRPr="00DF1EB6" w:rsidRDefault="00DF1EB6" w:rsidP="00DF1EB6">
      <w:pPr>
        <w:pStyle w:val="BodyText"/>
        <w:numPr>
          <w:ilvl w:val="2"/>
          <w:numId w:val="7"/>
        </w:numPr>
        <w:spacing w:after="0"/>
        <w:rPr>
          <w:rFonts w:ascii="Times New Roman" w:hAnsi="Times New Roman"/>
          <w:sz w:val="22"/>
          <w:szCs w:val="22"/>
          <w:lang w:eastAsia="zh-CN"/>
        </w:rPr>
      </w:pPr>
      <w:r w:rsidRPr="00DF1EB6">
        <w:rPr>
          <w:rFonts w:ascii="Times New Roman" w:hAnsi="Times New Roman"/>
          <w:sz w:val="22"/>
          <w:szCs w:val="22"/>
          <w:lang w:eastAsia="zh-CN"/>
        </w:rPr>
        <w:t>The support of 480 and/or 960 kHz SCS for SSB can be optional as well as for the other signals/channels.</w:t>
      </w:r>
    </w:p>
    <w:p w14:paraId="6D0B72C9" w14:textId="77777777" w:rsidR="00DF1EB6" w:rsidRP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For SCS used for CORESET#0 PDCCH and SIB1 PDSCH, in addition to 120 kHz: </w:t>
      </w:r>
    </w:p>
    <w:p w14:paraId="6B3F6E05" w14:textId="77777777" w:rsidR="00DF1EB6" w:rsidRPr="00DF1EB6" w:rsidRDefault="00DF1EB6" w:rsidP="00DF1EB6">
      <w:pPr>
        <w:pStyle w:val="BodyText"/>
        <w:numPr>
          <w:ilvl w:val="2"/>
          <w:numId w:val="7"/>
        </w:numPr>
        <w:spacing w:after="0"/>
        <w:rPr>
          <w:rFonts w:ascii="Times New Roman" w:hAnsi="Times New Roman"/>
          <w:sz w:val="22"/>
          <w:szCs w:val="22"/>
          <w:lang w:eastAsia="zh-CN"/>
        </w:rPr>
      </w:pPr>
      <w:r w:rsidRPr="00DF1EB6">
        <w:rPr>
          <w:rFonts w:ascii="Times New Roman" w:hAnsi="Times New Roman"/>
          <w:sz w:val="22"/>
          <w:szCs w:val="22"/>
          <w:lang w:eastAsia="zh-CN"/>
        </w:rPr>
        <w:t>Both 480 and 960 kHz SCS should be supported.</w:t>
      </w:r>
    </w:p>
    <w:p w14:paraId="2C077490" w14:textId="77777777" w:rsidR="00121003" w:rsidRDefault="00121003" w:rsidP="00783C63">
      <w:pPr>
        <w:pStyle w:val="BodyText"/>
        <w:spacing w:after="0"/>
        <w:rPr>
          <w:rFonts w:ascii="Times New Roman" w:hAnsi="Times New Roman"/>
          <w:sz w:val="22"/>
          <w:szCs w:val="22"/>
          <w:lang w:eastAsia="zh-CN"/>
        </w:rPr>
      </w:pPr>
    </w:p>
    <w:p w14:paraId="06A6696C" w14:textId="77777777" w:rsidR="00270DAD" w:rsidRDefault="00270DAD" w:rsidP="00783C63">
      <w:pPr>
        <w:pStyle w:val="BodyText"/>
        <w:spacing w:after="0"/>
        <w:rPr>
          <w:rFonts w:ascii="Times New Roman" w:hAnsi="Times New Roman"/>
          <w:sz w:val="22"/>
          <w:szCs w:val="22"/>
          <w:lang w:eastAsia="zh-CN"/>
        </w:rPr>
      </w:pPr>
    </w:p>
    <w:p w14:paraId="64F1DDE3" w14:textId="77777777" w:rsidR="00783C63" w:rsidRPr="004A1E26" w:rsidRDefault="00783C63" w:rsidP="004016CC">
      <w:pPr>
        <w:pStyle w:val="Heading4"/>
        <w:rPr>
          <w:lang w:eastAsia="zh-CN"/>
        </w:rPr>
      </w:pPr>
      <w:r w:rsidRPr="00991320">
        <w:rPr>
          <w:lang w:eastAsia="zh-CN"/>
        </w:rPr>
        <w:t>Summary of Discussions</w:t>
      </w:r>
    </w:p>
    <w:p w14:paraId="2DDA27E8" w14:textId="5CB9A4B9" w:rsidR="00783C63" w:rsidRDefault="00783C6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Various views on </w:t>
      </w:r>
      <w:r w:rsidR="009744CE">
        <w:rPr>
          <w:rFonts w:ascii="Times New Roman" w:hAnsi="Times New Roman"/>
          <w:sz w:val="22"/>
          <w:szCs w:val="22"/>
          <w:lang w:eastAsia="zh-CN"/>
        </w:rPr>
        <w:t>SSB</w:t>
      </w:r>
      <w:r>
        <w:rPr>
          <w:rFonts w:ascii="Times New Roman" w:hAnsi="Times New Roman"/>
          <w:sz w:val="22"/>
          <w:szCs w:val="22"/>
          <w:lang w:eastAsia="zh-CN"/>
        </w:rPr>
        <w:t xml:space="preserve"> SCS</w:t>
      </w:r>
    </w:p>
    <w:p w14:paraId="2539ABFA" w14:textId="1C3AAB24" w:rsidR="00783C63" w:rsidRDefault="009744C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discuss further</w:t>
      </w:r>
      <w:r w:rsidR="00783C63">
        <w:rPr>
          <w:rFonts w:ascii="Times New Roman" w:hAnsi="Times New Roman"/>
          <w:sz w:val="22"/>
          <w:szCs w:val="22"/>
          <w:lang w:eastAsia="zh-CN"/>
        </w:rPr>
        <w:t>:</w:t>
      </w:r>
    </w:p>
    <w:p w14:paraId="30874E3E" w14:textId="70246560" w:rsidR="00783C63" w:rsidRDefault="00783C63"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5A3D7A89" w14:textId="0ACFDA9B" w:rsidR="00D47863" w:rsidRDefault="00D4786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240kHz SSB</w:t>
      </w:r>
    </w:p>
    <w:p w14:paraId="63022D58" w14:textId="624802CC" w:rsidR="00D47863" w:rsidRDefault="00D47863" w:rsidP="00D478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 Nokia, NSB,</w:t>
      </w:r>
    </w:p>
    <w:p w14:paraId="49C241A2" w14:textId="45FB717C" w:rsidR="009744CE" w:rsidRDefault="009744C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more than 1 additional SCS for cell defining SSB</w:t>
      </w:r>
    </w:p>
    <w:p w14:paraId="4CF2AE14" w14:textId="6D3BA960" w:rsidR="009744CE" w:rsidRDefault="009744CE" w:rsidP="009744C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p w14:paraId="6A2DC023" w14:textId="26DE452A" w:rsidR="00D47863" w:rsidRDefault="00D47863"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at least one of 120, 480, or 960kHz SSB for initial access</w:t>
      </w:r>
    </w:p>
    <w:p w14:paraId="01DA900D" w14:textId="38D4ED6F" w:rsidR="00D47863" w:rsidRDefault="00D47863" w:rsidP="00D478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Xiaomi</w:t>
      </w:r>
    </w:p>
    <w:p w14:paraId="684C3BE0" w14:textId="7F2C866B" w:rsidR="009744CE" w:rsidRDefault="009744CE"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BD0361">
        <w:rPr>
          <w:rFonts w:ascii="Times New Roman" w:hAnsi="Times New Roman"/>
          <w:sz w:val="22"/>
          <w:szCs w:val="22"/>
          <w:lang w:eastAsia="zh-CN"/>
        </w:rPr>
        <w:t xml:space="preserve">one of </w:t>
      </w:r>
      <w:r>
        <w:rPr>
          <w:rFonts w:ascii="Times New Roman" w:hAnsi="Times New Roman"/>
          <w:sz w:val="22"/>
          <w:szCs w:val="22"/>
          <w:lang w:eastAsia="zh-CN"/>
        </w:rPr>
        <w:t>480 and 960kHz SSB for initial access</w:t>
      </w:r>
    </w:p>
    <w:p w14:paraId="38FA960B" w14:textId="28668BC7" w:rsidR="009744CE" w:rsidRDefault="00794910" w:rsidP="009744C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w:t>
      </w:r>
      <w:r w:rsidR="009744CE">
        <w:rPr>
          <w:rFonts w:ascii="Times New Roman" w:hAnsi="Times New Roman"/>
          <w:sz w:val="22"/>
          <w:szCs w:val="22"/>
          <w:lang w:eastAsia="zh-CN"/>
        </w:rPr>
        <w:t>ivo</w:t>
      </w:r>
      <w:r w:rsidR="00D47863">
        <w:rPr>
          <w:rFonts w:ascii="Times New Roman" w:hAnsi="Times New Roman"/>
          <w:sz w:val="22"/>
          <w:szCs w:val="22"/>
          <w:lang w:eastAsia="zh-CN"/>
        </w:rPr>
        <w:t>, LGE</w:t>
      </w:r>
    </w:p>
    <w:p w14:paraId="1186FEDC" w14:textId="7D7E569A" w:rsidR="00BD0361" w:rsidRDefault="00BD0361"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SSB for initial access (with conditions: e.g. optional UE capability, sparse SS raster)</w:t>
      </w:r>
    </w:p>
    <w:p w14:paraId="51178BB0" w14:textId="17DA8318" w:rsidR="00BD0361" w:rsidRDefault="00BD0361" w:rsidP="00BD0361">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NSB, CATT</w:t>
      </w:r>
    </w:p>
    <w:p w14:paraId="3906FD7F" w14:textId="10748A05" w:rsidR="00BD0361" w:rsidRDefault="00BD0361"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SSB for initial access</w:t>
      </w:r>
    </w:p>
    <w:p w14:paraId="61DF8C39" w14:textId="3FF0424E" w:rsidR="00BD0361" w:rsidRDefault="00BD0361" w:rsidP="00BD036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Intel, Sony, Samsung, Lenovo, Motorola Mobility, </w:t>
      </w:r>
      <w:r w:rsidR="00A52C5D">
        <w:rPr>
          <w:rFonts w:ascii="Times New Roman" w:hAnsi="Times New Roman"/>
          <w:sz w:val="22"/>
          <w:szCs w:val="22"/>
          <w:lang w:eastAsia="zh-CN"/>
        </w:rPr>
        <w:t>Docomo</w:t>
      </w:r>
    </w:p>
    <w:p w14:paraId="2907FEE0" w14:textId="2F0CCA98" w:rsidR="00BD0361" w:rsidRDefault="00BD0361"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Continue discussions</w:t>
      </w:r>
    </w:p>
    <w:p w14:paraId="5F12A145" w14:textId="239FD44E" w:rsidR="00BD0361" w:rsidRDefault="00BD0361" w:rsidP="00BD036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w:t>
      </w:r>
      <w:r w:rsidRPr="00BD0361">
        <w:rPr>
          <w:rFonts w:ascii="Times New Roman" w:hAnsi="Times New Roman"/>
          <w:sz w:val="22"/>
          <w:szCs w:val="22"/>
          <w:lang w:eastAsia="zh-CN"/>
        </w:rPr>
        <w:t xml:space="preserve"> </w:t>
      </w:r>
      <w:r>
        <w:rPr>
          <w:rFonts w:ascii="Times New Roman" w:hAnsi="Times New Roman"/>
          <w:sz w:val="22"/>
          <w:szCs w:val="22"/>
          <w:lang w:eastAsia="zh-CN"/>
        </w:rPr>
        <w:t>(prioritize current agreed choices in design), Interdigital</w:t>
      </w:r>
    </w:p>
    <w:p w14:paraId="1D9BCA7D" w14:textId="2CC7AB6C" w:rsidR="00783C63" w:rsidRDefault="00783C63" w:rsidP="00783C63">
      <w:pPr>
        <w:pStyle w:val="BodyText"/>
        <w:spacing w:after="0"/>
        <w:rPr>
          <w:rFonts w:ascii="Times New Roman" w:hAnsi="Times New Roman"/>
          <w:sz w:val="22"/>
          <w:szCs w:val="22"/>
          <w:lang w:eastAsia="zh-CN"/>
        </w:rPr>
      </w:pPr>
    </w:p>
    <w:p w14:paraId="6E8162C8" w14:textId="77777777" w:rsidR="00991320" w:rsidRDefault="00991320" w:rsidP="0099132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suggestions:</w:t>
      </w:r>
    </w:p>
    <w:p w14:paraId="03082741" w14:textId="40CEFC26" w:rsidR="00991320" w:rsidRDefault="00991320" w:rsidP="0099132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companies have discussed this issue, continue discussion over email along with other issues.</w:t>
      </w:r>
    </w:p>
    <w:p w14:paraId="5FAC2488" w14:textId="1B3D189F" w:rsidR="00991320" w:rsidRDefault="00991320" w:rsidP="0099132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Given the limited TU and agreement from last RAN1 meeting, moderator suggests to only bring this issue up in GTW if there is close to consensus on a proposal.</w:t>
      </w:r>
    </w:p>
    <w:p w14:paraId="11E6454F" w14:textId="1DA58214" w:rsidR="00D47863" w:rsidRDefault="00D47863" w:rsidP="00D478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Proposals described by vivo or Samsung might be good starting point for discussions.</w:t>
      </w:r>
    </w:p>
    <w:p w14:paraId="1C8641EE" w14:textId="350F94ED" w:rsidR="00783C63" w:rsidRDefault="00783C63" w:rsidP="00783C63">
      <w:pPr>
        <w:pStyle w:val="BodyText"/>
        <w:spacing w:after="0"/>
        <w:rPr>
          <w:rFonts w:ascii="Times New Roman" w:hAnsi="Times New Roman"/>
          <w:sz w:val="22"/>
          <w:szCs w:val="22"/>
          <w:lang w:eastAsia="zh-CN"/>
        </w:rPr>
      </w:pPr>
    </w:p>
    <w:p w14:paraId="31D10F0E" w14:textId="54637305" w:rsidR="00121003" w:rsidRDefault="00121003" w:rsidP="00783C63">
      <w:pPr>
        <w:pStyle w:val="BodyText"/>
        <w:spacing w:after="0"/>
        <w:rPr>
          <w:rFonts w:ascii="Times New Roman" w:hAnsi="Times New Roman"/>
          <w:sz w:val="22"/>
          <w:szCs w:val="22"/>
          <w:lang w:eastAsia="zh-CN"/>
        </w:rPr>
      </w:pPr>
    </w:p>
    <w:p w14:paraId="6A59A085" w14:textId="77777777" w:rsidR="00AA6A5D" w:rsidRDefault="00AA6A5D" w:rsidP="00AA6A5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B7000F6" w14:textId="77777777" w:rsidR="00AA6A5D" w:rsidRDefault="00AA6A5D" w:rsidP="00AA6A5D">
      <w:pPr>
        <w:pStyle w:val="BodyText"/>
        <w:spacing w:after="0"/>
        <w:rPr>
          <w:rFonts w:ascii="Times New Roman" w:hAnsi="Times New Roman"/>
          <w:sz w:val="22"/>
          <w:szCs w:val="22"/>
          <w:lang w:eastAsia="zh-CN"/>
        </w:rPr>
      </w:pPr>
      <w:r>
        <w:rPr>
          <w:rFonts w:ascii="Times New Roman" w:hAnsi="Times New Roman"/>
          <w:sz w:val="22"/>
          <w:szCs w:val="22"/>
          <w:lang w:eastAsia="zh-CN"/>
        </w:rPr>
        <w:t>Discussion on support of CORESET#0/Type0-PDCCH configuration in MIB can be discussed in Section 2.1.2 and 2.1.5. Please provide further comments on 240/480/960kHz SSB and clarification on optionality.</w:t>
      </w:r>
    </w:p>
    <w:p w14:paraId="62E18D65" w14:textId="77777777" w:rsidR="00AA6A5D" w:rsidRDefault="00AA6A5D" w:rsidP="00AA6A5D">
      <w:pPr>
        <w:pStyle w:val="BodyText"/>
        <w:spacing w:after="0"/>
        <w:rPr>
          <w:rFonts w:ascii="Times New Roman" w:hAnsi="Times New Roman"/>
          <w:sz w:val="22"/>
          <w:szCs w:val="22"/>
          <w:lang w:eastAsia="zh-CN"/>
        </w:rPr>
      </w:pPr>
    </w:p>
    <w:p w14:paraId="01FA4618" w14:textId="77777777" w:rsidR="00AA6A5D" w:rsidRDefault="00AA6A5D" w:rsidP="00AA6A5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Further discussion on 240/480/960kHz SSB</w:t>
      </w:r>
    </w:p>
    <w:p w14:paraId="795FB77E"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1) Supporting 240, 480, and 960 kHz SSB for initial &amp; non-initial access </w:t>
      </w:r>
      <w:r w:rsidRPr="002F3DBF">
        <w:rPr>
          <w:rFonts w:ascii="Times New Roman" w:hAnsi="Times New Roman"/>
          <w:sz w:val="22"/>
          <w:szCs w:val="22"/>
          <w:lang w:eastAsia="zh-CN"/>
        </w:rPr>
        <w:t>with support of CORESET0/Type0-PDCCH configuration in the MIB</w:t>
      </w:r>
      <w:r>
        <w:rPr>
          <w:rFonts w:ascii="Times New Roman" w:hAnsi="Times New Roman"/>
          <w:sz w:val="22"/>
          <w:szCs w:val="22"/>
          <w:lang w:eastAsia="zh-CN"/>
        </w:rPr>
        <w:t xml:space="preserve"> with constraints.</w:t>
      </w:r>
    </w:p>
    <w:p w14:paraId="680F667E"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2) Supporting 240 kHz and one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 or 960 kHz SSB for initial &amp; non-initial access </w:t>
      </w:r>
      <w:r w:rsidRPr="002F3DBF">
        <w:rPr>
          <w:rFonts w:ascii="Times New Roman" w:hAnsi="Times New Roman"/>
          <w:sz w:val="22"/>
          <w:szCs w:val="22"/>
          <w:lang w:eastAsia="zh-CN"/>
        </w:rPr>
        <w:t>with support of CORESET0/Type0-PDCCH configuration in the MIB</w:t>
      </w:r>
      <w:r>
        <w:rPr>
          <w:rFonts w:ascii="Times New Roman" w:hAnsi="Times New Roman"/>
          <w:sz w:val="22"/>
          <w:szCs w:val="22"/>
          <w:lang w:eastAsia="zh-CN"/>
        </w:rPr>
        <w:t xml:space="preserve"> with constraints.</w:t>
      </w:r>
    </w:p>
    <w:p w14:paraId="31DBDB26"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3) Supporting one of 240, 480, or 960 kHz SSB for initial &amp; non-initial access </w:t>
      </w:r>
      <w:r w:rsidRPr="002F3DBF">
        <w:rPr>
          <w:rFonts w:ascii="Times New Roman" w:hAnsi="Times New Roman"/>
          <w:sz w:val="22"/>
          <w:szCs w:val="22"/>
          <w:lang w:eastAsia="zh-CN"/>
        </w:rPr>
        <w:t>with support of CORESET0/Type0-PDCCH configuration in the MIB</w:t>
      </w:r>
      <w:r>
        <w:rPr>
          <w:rFonts w:ascii="Times New Roman" w:hAnsi="Times New Roman"/>
          <w:sz w:val="22"/>
          <w:szCs w:val="22"/>
          <w:lang w:eastAsia="zh-CN"/>
        </w:rPr>
        <w:t xml:space="preserve"> with constraints.</w:t>
      </w:r>
    </w:p>
    <w:p w14:paraId="5A72FF72"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4) Supporting 480 and 960 kHz for initial &amp; non-initial access </w:t>
      </w:r>
      <w:r w:rsidRPr="002F3DBF">
        <w:rPr>
          <w:rFonts w:ascii="Times New Roman" w:hAnsi="Times New Roman"/>
          <w:sz w:val="22"/>
          <w:szCs w:val="22"/>
          <w:lang w:eastAsia="zh-CN"/>
        </w:rPr>
        <w:t>with support of CORESET0/Type0-PDCCH configuration in the MIB</w:t>
      </w:r>
      <w:r>
        <w:rPr>
          <w:rFonts w:ascii="Times New Roman" w:hAnsi="Times New Roman"/>
          <w:sz w:val="22"/>
          <w:szCs w:val="22"/>
          <w:lang w:eastAsia="zh-CN"/>
        </w:rPr>
        <w:t xml:space="preserve"> with constraints.</w:t>
      </w:r>
    </w:p>
    <w:p w14:paraId="08BE8C90"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5) Supporting one of 480 or 960 kHz SSB for initial &amp; non-initial access </w:t>
      </w:r>
      <w:r w:rsidRPr="002F3DBF">
        <w:rPr>
          <w:rFonts w:ascii="Times New Roman" w:hAnsi="Times New Roman"/>
          <w:sz w:val="22"/>
          <w:szCs w:val="22"/>
          <w:lang w:eastAsia="zh-CN"/>
        </w:rPr>
        <w:t>with support of CORESET0/Type0-PDCCH configuration in the MIB</w:t>
      </w:r>
      <w:r>
        <w:rPr>
          <w:rFonts w:ascii="Times New Roman" w:hAnsi="Times New Roman"/>
          <w:sz w:val="22"/>
          <w:szCs w:val="22"/>
          <w:lang w:eastAsia="zh-CN"/>
        </w:rPr>
        <w:t xml:space="preserve"> with constraints.</w:t>
      </w:r>
    </w:p>
    <w:p w14:paraId="1123231E"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Alt 6) conclude no support of 240, 480, and 960kHz SSB for initial access.</w:t>
      </w:r>
    </w:p>
    <w:p w14:paraId="0C06EF39"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Additional constraints: </w:t>
      </w:r>
    </w:p>
    <w:p w14:paraId="01140F77" w14:textId="77777777" w:rsidR="00AA6A5D" w:rsidRDefault="00AA6A5D" w:rsidP="00AA6A5D">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 (details can be sorted out if generally acceptable)</w:t>
      </w:r>
    </w:p>
    <w:p w14:paraId="79A1ECB8" w14:textId="77777777" w:rsidR="00AA6A5D" w:rsidRDefault="00AA6A5D" w:rsidP="00AA6A5D">
      <w:pPr>
        <w:pStyle w:val="BodyText"/>
        <w:numPr>
          <w:ilvl w:val="2"/>
          <w:numId w:val="16"/>
        </w:numPr>
        <w:spacing w:after="0"/>
        <w:rPr>
          <w:rFonts w:ascii="Times New Roman" w:hAnsi="Times New Roman"/>
          <w:sz w:val="22"/>
          <w:szCs w:val="22"/>
          <w:lang w:eastAsia="zh-CN"/>
        </w:rPr>
      </w:pPr>
      <w:r w:rsidRPr="002F3DBF">
        <w:rPr>
          <w:rFonts w:ascii="Times New Roman" w:hAnsi="Times New Roman"/>
          <w:sz w:val="22"/>
          <w:szCs w:val="22"/>
          <w:lang w:eastAsia="zh-CN"/>
        </w:rPr>
        <w:lastRenderedPageBreak/>
        <w:t>only 1 CORESTE#0/Type0-PDCCH SCS supported for each SSB SCS</w:t>
      </w:r>
    </w:p>
    <w:p w14:paraId="54033A4B" w14:textId="77777777" w:rsidR="00AA6A5D" w:rsidRDefault="00AA6A5D" w:rsidP="00AA6A5D">
      <w:pPr>
        <w:pStyle w:val="BodyText"/>
        <w:numPr>
          <w:ilvl w:val="2"/>
          <w:numId w:val="16"/>
        </w:numPr>
        <w:spacing w:after="0"/>
        <w:rPr>
          <w:rFonts w:ascii="Times New Roman" w:hAnsi="Times New Roman"/>
          <w:sz w:val="22"/>
          <w:szCs w:val="22"/>
          <w:lang w:eastAsia="zh-CN"/>
        </w:rPr>
      </w:pPr>
      <w:r w:rsidRPr="002F3DBF">
        <w:rPr>
          <w:rFonts w:ascii="Times New Roman" w:hAnsi="Times New Roman"/>
          <w:sz w:val="22"/>
          <w:szCs w:val="22"/>
          <w:lang w:eastAsia="zh-CN"/>
        </w:rPr>
        <w:t>SSB time domain candidate resource pattern (within a slot or pair of slots) for 480 and 960kHz SSB are identical</w:t>
      </w:r>
    </w:p>
    <w:p w14:paraId="1AE02065" w14:textId="77777777" w:rsidR="00AA6A5D" w:rsidRDefault="00AA6A5D" w:rsidP="00AA6A5D">
      <w:pPr>
        <w:pStyle w:val="BodyText"/>
        <w:spacing w:after="0"/>
        <w:ind w:left="720"/>
        <w:rPr>
          <w:rFonts w:ascii="Times New Roman" w:hAnsi="Times New Roman"/>
          <w:sz w:val="22"/>
          <w:szCs w:val="22"/>
          <w:lang w:eastAsia="zh-CN"/>
        </w:rPr>
      </w:pPr>
    </w:p>
    <w:p w14:paraId="234791AB" w14:textId="77777777" w:rsidR="00AA6A5D" w:rsidRDefault="00AA6A5D" w:rsidP="00AA6A5D">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Clarification on optionality of 480/960kHz SCS.</w:t>
      </w:r>
    </w:p>
    <w:p w14:paraId="0BAC11D5" w14:textId="77777777" w:rsidR="00AA6A5D" w:rsidRPr="002F3DBF" w:rsidRDefault="00AA6A5D" w:rsidP="00AA6A5D">
      <w:pPr>
        <w:pStyle w:val="BodyText"/>
        <w:numPr>
          <w:ilvl w:val="1"/>
          <w:numId w:val="16"/>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Supporting 480 kHz SCS and 960 kHz SCS for SSB are UE capabilities: </w:t>
      </w:r>
    </w:p>
    <w:p w14:paraId="6334E182" w14:textId="77777777" w:rsidR="00AA6A5D" w:rsidRPr="002F3DBF" w:rsidRDefault="00AA6A5D" w:rsidP="00AA6A5D">
      <w:pPr>
        <w:pStyle w:val="BodyText"/>
        <w:numPr>
          <w:ilvl w:val="2"/>
          <w:numId w:val="16"/>
        </w:numPr>
        <w:spacing w:after="0"/>
        <w:rPr>
          <w:rFonts w:ascii="Times New Roman" w:hAnsi="Times New Roman"/>
          <w:sz w:val="22"/>
          <w:szCs w:val="22"/>
          <w:lang w:eastAsia="zh-CN"/>
        </w:rPr>
      </w:pPr>
      <w:r w:rsidRPr="002F3DBF">
        <w:rPr>
          <w:rFonts w:ascii="Times New Roman" w:hAnsi="Times New Roman"/>
          <w:sz w:val="22"/>
          <w:szCs w:val="22"/>
          <w:lang w:eastAsia="zh-CN"/>
        </w:rPr>
        <w:t>UE is not expected to support 480 kHz SCS for SSB if it doesn’t support 480 kHz SCS for data/control channels.</w:t>
      </w:r>
    </w:p>
    <w:p w14:paraId="7EBC1CDA" w14:textId="77777777" w:rsidR="00AA6A5D" w:rsidRDefault="00AA6A5D" w:rsidP="00AA6A5D">
      <w:pPr>
        <w:pStyle w:val="BodyText"/>
        <w:numPr>
          <w:ilvl w:val="2"/>
          <w:numId w:val="16"/>
        </w:numPr>
        <w:spacing w:after="0"/>
        <w:rPr>
          <w:rFonts w:ascii="Times New Roman" w:hAnsi="Times New Roman"/>
          <w:sz w:val="22"/>
          <w:szCs w:val="22"/>
          <w:lang w:eastAsia="zh-CN"/>
        </w:rPr>
      </w:pPr>
      <w:r w:rsidRPr="002F3DBF">
        <w:rPr>
          <w:rFonts w:ascii="Times New Roman" w:hAnsi="Times New Roman"/>
          <w:sz w:val="22"/>
          <w:szCs w:val="22"/>
          <w:lang w:eastAsia="zh-CN"/>
        </w:rPr>
        <w:t>UE is not expected to support 960 kHz SCS for SSB if it doesn’t support 960 kHz SCS for data/control channels</w:t>
      </w:r>
    </w:p>
    <w:p w14:paraId="11ABD53A" w14:textId="77777777" w:rsidR="00AA6A5D" w:rsidRDefault="00AA6A5D" w:rsidP="00AA6A5D">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Optionally Supporting 480/960kHz SSB is:</w:t>
      </w:r>
    </w:p>
    <w:p w14:paraId="081FD9A1" w14:textId="77777777" w:rsidR="00AA6A5D" w:rsidRDefault="00AA6A5D" w:rsidP="00AA6A5D">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Alt A) same capability as supporting 480/960kHz SCS, respectively (e.g. single capability per SCS, UE indicates support of 480kHz SCS mean support 480kHz SSB and 480kHz data/control/RS)</w:t>
      </w:r>
    </w:p>
    <w:p w14:paraId="48ECBADF" w14:textId="77777777" w:rsidR="00AA6A5D" w:rsidRDefault="00AA6A5D" w:rsidP="00AA6A5D">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Alt B-1) separate capability from supporting 480/960kHz SCS for data/control/RS, respectively, and same capability for supporting initial access (if this case is supported) &amp; non-initial access (2 different capability for each SCS)</w:t>
      </w:r>
    </w:p>
    <w:p w14:paraId="3CC9DE7E" w14:textId="77777777" w:rsidR="00AA6A5D" w:rsidRDefault="00AA6A5D" w:rsidP="00AA6A5D">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B-2) separate capability from supporting 480/960kHz SCS for data/control/RS, respectively, and </w:t>
      </w:r>
      <w:proofErr w:type="spellStart"/>
      <w:r>
        <w:rPr>
          <w:rFonts w:ascii="Times New Roman" w:hAnsi="Times New Roman"/>
          <w:sz w:val="22"/>
          <w:szCs w:val="22"/>
          <w:lang w:eastAsia="zh-CN"/>
        </w:rPr>
        <w:t>seperate</w:t>
      </w:r>
      <w:proofErr w:type="spellEnd"/>
      <w:r>
        <w:rPr>
          <w:rFonts w:ascii="Times New Roman" w:hAnsi="Times New Roman"/>
          <w:sz w:val="22"/>
          <w:szCs w:val="22"/>
          <w:lang w:eastAsia="zh-CN"/>
        </w:rPr>
        <w:t xml:space="preserve"> capability for supporting initial access (if this case is supported) &amp; non-initial access (3 different capability for each SCS)</w:t>
      </w:r>
    </w:p>
    <w:p w14:paraId="0640672E" w14:textId="6FC2F373" w:rsidR="00AA6A5D" w:rsidRDefault="00AA6A5D" w:rsidP="00783C63">
      <w:pPr>
        <w:pStyle w:val="BodyText"/>
        <w:spacing w:after="0"/>
        <w:rPr>
          <w:rFonts w:ascii="Times New Roman" w:hAnsi="Times New Roman"/>
          <w:sz w:val="22"/>
          <w:szCs w:val="22"/>
          <w:lang w:eastAsia="zh-CN"/>
        </w:rPr>
      </w:pPr>
    </w:p>
    <w:p w14:paraId="25027545" w14:textId="77777777" w:rsidR="00AA6A5D" w:rsidRDefault="00AA6A5D" w:rsidP="00783C63">
      <w:pPr>
        <w:pStyle w:val="BodyText"/>
        <w:spacing w:after="0"/>
        <w:rPr>
          <w:rFonts w:ascii="Times New Roman" w:hAnsi="Times New Roman"/>
          <w:sz w:val="22"/>
          <w:szCs w:val="22"/>
          <w:lang w:eastAsia="zh-CN"/>
        </w:rPr>
      </w:pPr>
    </w:p>
    <w:p w14:paraId="2F1F7E1B" w14:textId="3E94DD4E" w:rsidR="005603CC" w:rsidRPr="001F610B" w:rsidRDefault="005603CC" w:rsidP="005603CC">
      <w:pPr>
        <w:pStyle w:val="Heading3"/>
        <w:rPr>
          <w:lang w:eastAsia="zh-CN"/>
        </w:rPr>
      </w:pPr>
      <w:r>
        <w:rPr>
          <w:lang w:eastAsia="zh-CN"/>
        </w:rPr>
        <w:t>2.1.2 ANR and CGI Reporting</w:t>
      </w:r>
    </w:p>
    <w:p w14:paraId="3A551F23" w14:textId="164CA54B" w:rsidR="00121003" w:rsidRDefault="00121003" w:rsidP="001210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686DE4">
        <w:rPr>
          <w:rFonts w:ascii="Times New Roman" w:hAnsi="Times New Roman"/>
          <w:sz w:val="22"/>
          <w:szCs w:val="22"/>
          <w:lang w:eastAsia="zh-CN"/>
        </w:rPr>
        <w:t>2</w:t>
      </w:r>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E984898" w14:textId="77777777" w:rsidR="00121003" w:rsidRDefault="00121003" w:rsidP="00121003">
      <w:pPr>
        <w:pStyle w:val="BodyText"/>
        <w:numPr>
          <w:ilvl w:val="1"/>
          <w:numId w:val="7"/>
        </w:numPr>
        <w:spacing w:after="0"/>
        <w:rPr>
          <w:rFonts w:ascii="Times New Roman" w:hAnsi="Times New Roman"/>
          <w:sz w:val="22"/>
          <w:szCs w:val="22"/>
          <w:lang w:eastAsia="zh-CN"/>
        </w:rPr>
      </w:pPr>
      <w:r w:rsidRPr="0019191B">
        <w:rPr>
          <w:rFonts w:ascii="Times New Roman" w:hAnsi="Times New Roman"/>
          <w:sz w:val="22"/>
          <w:szCs w:val="22"/>
          <w:lang w:eastAsia="zh-CN"/>
        </w:rPr>
        <w:t>Support CGI report on cells that broadcast 120 kHz SSB in 52.6 GHz to 71 GHz spectrum as in Rel-15/16.</w:t>
      </w:r>
    </w:p>
    <w:p w14:paraId="6325E8FA" w14:textId="5CCF3AC3" w:rsidR="00121003" w:rsidRDefault="00121003" w:rsidP="00121003">
      <w:pPr>
        <w:pStyle w:val="BodyText"/>
        <w:numPr>
          <w:ilvl w:val="1"/>
          <w:numId w:val="7"/>
        </w:numPr>
        <w:spacing w:after="0"/>
        <w:rPr>
          <w:rFonts w:ascii="Times New Roman" w:hAnsi="Times New Roman"/>
          <w:sz w:val="22"/>
          <w:szCs w:val="22"/>
          <w:lang w:eastAsia="zh-CN"/>
        </w:rPr>
      </w:pPr>
      <w:r w:rsidRPr="0019191B">
        <w:rPr>
          <w:rFonts w:ascii="Times New Roman" w:hAnsi="Times New Roman"/>
          <w:sz w:val="22"/>
          <w:szCs w:val="22"/>
          <w:lang w:eastAsia="zh-CN"/>
        </w:rPr>
        <w:t>RAN1 further discuss whether and how to support inter-operator PCI collision for 480/960 kHz SSBs whose SSB location and SCS are explicitly provided to the UE (non-initial access) and SSB does not configure Type-0 PDCCH.</w:t>
      </w:r>
    </w:p>
    <w:p w14:paraId="150E29C7" w14:textId="103DBF1E" w:rsidR="002F3DBF" w:rsidRDefault="002F3DBF" w:rsidP="002F3D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2BD9A363" w14:textId="78129BE2"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ANR should be supported for 480/960KHz SSB by indicating Type-0 PDCCH in the SSB.</w:t>
      </w:r>
    </w:p>
    <w:p w14:paraId="7CF32954" w14:textId="33186FB0" w:rsidR="00B12284" w:rsidRDefault="00B12284" w:rsidP="00B122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4B8193F8" w14:textId="125F2D0C" w:rsidR="00B12284" w:rsidRDefault="00B12284" w:rsidP="00B12284">
      <w:pPr>
        <w:pStyle w:val="BodyText"/>
        <w:numPr>
          <w:ilvl w:val="1"/>
          <w:numId w:val="7"/>
        </w:numPr>
        <w:spacing w:after="0"/>
        <w:rPr>
          <w:rFonts w:ascii="Times New Roman" w:hAnsi="Times New Roman"/>
          <w:sz w:val="22"/>
          <w:szCs w:val="22"/>
          <w:lang w:eastAsia="zh-CN"/>
        </w:rPr>
      </w:pPr>
      <w:r w:rsidRPr="00B12284">
        <w:rPr>
          <w:rFonts w:ascii="Times New Roman" w:hAnsi="Times New Roman"/>
          <w:sz w:val="22"/>
          <w:szCs w:val="22"/>
          <w:lang w:eastAsia="zh-CN"/>
        </w:rPr>
        <w:t xml:space="preserve">The agreement of supporting 480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and 960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SCS for non-initial access should be extended to include the feature to address ANR issue.</w:t>
      </w:r>
    </w:p>
    <w:p w14:paraId="684FE7E5" w14:textId="39C99C10" w:rsidR="006104FC" w:rsidRDefault="006104FC" w:rsidP="006104F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0674F505" w14:textId="529060CB" w:rsidR="006104FC" w:rsidRDefault="006104FC" w:rsidP="006104FC">
      <w:pPr>
        <w:pStyle w:val="BodyText"/>
        <w:numPr>
          <w:ilvl w:val="1"/>
          <w:numId w:val="7"/>
        </w:numPr>
        <w:spacing w:after="0"/>
        <w:rPr>
          <w:rFonts w:ascii="Times New Roman" w:hAnsi="Times New Roman"/>
          <w:sz w:val="22"/>
          <w:szCs w:val="22"/>
          <w:lang w:eastAsia="zh-CN"/>
        </w:rPr>
      </w:pPr>
      <w:r w:rsidRPr="006104FC">
        <w:rPr>
          <w:rFonts w:ascii="Times New Roman" w:hAnsi="Times New Roman"/>
          <w:sz w:val="22"/>
          <w:szCs w:val="22"/>
          <w:lang w:eastAsia="zh-CN"/>
        </w:rPr>
        <w:t>In non-initial access cases, SSB with 480/960kHz SCS should be allowed to configure Type0-PDCCH in the MIB for supporting ANR function and CGI reporting.</w:t>
      </w:r>
    </w:p>
    <w:p w14:paraId="07DE376C" w14:textId="1A4493BE"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53E4A69B" w14:textId="65E52DF4"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ANR and inter-operator PCI confusion resolution for all supported SS/PBCH block subcarrier spacings, and the CORESET#0/Type0-PDCCH configuration is provided by the MIB of the SS/PBCH block.</w:t>
      </w:r>
    </w:p>
    <w:p w14:paraId="2420D58A" w14:textId="2B8F7F1A"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3B0BC344" w14:textId="53AFDBB4"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Solution to enable ANR use case can be discussed after LBT bandwidth and the number of synchronization raster within a LBT bandwidth are decided.</w:t>
      </w:r>
    </w:p>
    <w:p w14:paraId="1C8C6DB2" w14:textId="3704E00F"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51147E4F" w14:textId="38417070"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lastRenderedPageBreak/>
        <w:t>Further discuss whether/how to support ANR functionality for SS/PBCH block with a SCS when SS/PBCH block with the SCS does not configure CORESET#0 and type0-PDCCH CSS set.</w:t>
      </w:r>
    </w:p>
    <w:p w14:paraId="4183500E" w14:textId="30B74A03"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AT&amp;T:</w:t>
      </w:r>
    </w:p>
    <w:p w14:paraId="029F28B7" w14:textId="4D673F85"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RAN1 shall provide solutions to support ANR and inter-operator PCI confusion resolution for all supported SSB subcarrier spacings in 52.6 GHz and beyond</w:t>
      </w:r>
    </w:p>
    <w:p w14:paraId="28CEDDC2" w14:textId="7395CEEC" w:rsidR="00E67861" w:rsidRDefault="00E67861" w:rsidP="00783C63">
      <w:pPr>
        <w:pStyle w:val="BodyText"/>
        <w:spacing w:after="0"/>
        <w:rPr>
          <w:rFonts w:ascii="Times New Roman" w:hAnsi="Times New Roman"/>
          <w:sz w:val="22"/>
          <w:szCs w:val="22"/>
          <w:lang w:eastAsia="zh-CN"/>
        </w:rPr>
      </w:pPr>
    </w:p>
    <w:p w14:paraId="55301C8F" w14:textId="77777777" w:rsidR="004016CC" w:rsidRDefault="004016CC" w:rsidP="00783C63">
      <w:pPr>
        <w:pStyle w:val="BodyText"/>
        <w:spacing w:after="0"/>
        <w:rPr>
          <w:rFonts w:ascii="Times New Roman" w:hAnsi="Times New Roman"/>
          <w:sz w:val="22"/>
          <w:szCs w:val="22"/>
          <w:lang w:eastAsia="zh-CN"/>
        </w:rPr>
      </w:pPr>
    </w:p>
    <w:p w14:paraId="0499489E" w14:textId="77777777" w:rsidR="005603CC" w:rsidRPr="004016CC" w:rsidRDefault="005603CC" w:rsidP="004016CC">
      <w:pPr>
        <w:pStyle w:val="Heading4"/>
        <w:rPr>
          <w:lang w:eastAsia="zh-CN"/>
        </w:rPr>
      </w:pPr>
      <w:r w:rsidRPr="004016CC">
        <w:rPr>
          <w:lang w:eastAsia="zh-CN"/>
        </w:rPr>
        <w:t>Summary of Discussions</w:t>
      </w:r>
    </w:p>
    <w:p w14:paraId="6D134182" w14:textId="5F1691FF" w:rsidR="00A35327" w:rsidRDefault="00A35327" w:rsidP="00A3532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Discussion further on how to support inter-operator PCI </w:t>
      </w:r>
      <w:r w:rsidR="00EC33DB">
        <w:rPr>
          <w:rFonts w:ascii="Times New Roman" w:hAnsi="Times New Roman"/>
          <w:sz w:val="22"/>
          <w:szCs w:val="22"/>
          <w:lang w:eastAsia="zh-CN"/>
        </w:rPr>
        <w:t xml:space="preserve">confusion </w:t>
      </w:r>
      <w:r>
        <w:rPr>
          <w:rFonts w:ascii="Times New Roman" w:hAnsi="Times New Roman"/>
          <w:sz w:val="22"/>
          <w:szCs w:val="22"/>
          <w:lang w:eastAsia="zh-CN"/>
        </w:rPr>
        <w:t>resolution for 480/960kHz SSB case</w:t>
      </w:r>
    </w:p>
    <w:p w14:paraId="582831FB" w14:textId="5C5F6F2A" w:rsidR="00A35327" w:rsidRDefault="00A35327" w:rsidP="00A3532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sidR="00EC33DB">
        <w:rPr>
          <w:rFonts w:ascii="Times New Roman" w:hAnsi="Times New Roman"/>
          <w:sz w:val="22"/>
          <w:szCs w:val="22"/>
          <w:lang w:eastAsia="zh-CN"/>
        </w:rPr>
        <w:t xml:space="preserve">, LGE, </w:t>
      </w:r>
      <w:proofErr w:type="spellStart"/>
      <w:r w:rsidR="00EC33DB">
        <w:rPr>
          <w:rFonts w:ascii="Times New Roman" w:hAnsi="Times New Roman"/>
          <w:sz w:val="22"/>
          <w:szCs w:val="22"/>
          <w:lang w:eastAsia="zh-CN"/>
        </w:rPr>
        <w:t>MEdiatek</w:t>
      </w:r>
      <w:proofErr w:type="spellEnd"/>
    </w:p>
    <w:p w14:paraId="12D34F44" w14:textId="3DE3D2BA" w:rsidR="00A35327" w:rsidRDefault="00A35327" w:rsidP="00A3532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ANR by supporting CORESET#0/Type0-PDCCH configuration in 480</w:t>
      </w:r>
      <w:r w:rsidR="00EC33DB">
        <w:rPr>
          <w:rFonts w:ascii="Times New Roman" w:hAnsi="Times New Roman"/>
          <w:sz w:val="22"/>
          <w:szCs w:val="22"/>
          <w:lang w:eastAsia="zh-CN"/>
        </w:rPr>
        <w:t>/</w:t>
      </w:r>
      <w:r>
        <w:rPr>
          <w:rFonts w:ascii="Times New Roman" w:hAnsi="Times New Roman"/>
          <w:sz w:val="22"/>
          <w:szCs w:val="22"/>
          <w:lang w:eastAsia="zh-CN"/>
        </w:rPr>
        <w:t>960kHz SSB</w:t>
      </w:r>
    </w:p>
    <w:p w14:paraId="11584D05" w14:textId="54389445" w:rsidR="00A35327" w:rsidRDefault="00A35327" w:rsidP="00A3532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Intel,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w:t>
      </w:r>
      <w:r w:rsidR="00EC33DB">
        <w:rPr>
          <w:rFonts w:ascii="Times New Roman" w:hAnsi="Times New Roman"/>
          <w:sz w:val="22"/>
          <w:szCs w:val="22"/>
          <w:lang w:eastAsia="zh-CN"/>
        </w:rPr>
        <w:t>, [CATT]</w:t>
      </w:r>
    </w:p>
    <w:p w14:paraId="199CF821" w14:textId="74DB1A42" w:rsidR="00EC33DB" w:rsidRDefault="00EC33DB" w:rsidP="00EC33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to conclude provide support for ANR and inter-operator PCI confusion resolution for all supported SSB SCS</w:t>
      </w:r>
    </w:p>
    <w:p w14:paraId="148B3909" w14:textId="16B38A32" w:rsidR="00EC33DB" w:rsidRDefault="00EC33DB" w:rsidP="00EC33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AT&amp;T</w:t>
      </w:r>
    </w:p>
    <w:p w14:paraId="778268EE" w14:textId="77777777" w:rsidR="002D7C3B" w:rsidRDefault="002D7C3B" w:rsidP="00783C63">
      <w:pPr>
        <w:pStyle w:val="BodyText"/>
        <w:spacing w:after="0"/>
        <w:rPr>
          <w:rFonts w:ascii="Times New Roman" w:hAnsi="Times New Roman"/>
          <w:sz w:val="22"/>
          <w:szCs w:val="22"/>
          <w:lang w:eastAsia="zh-CN"/>
        </w:rPr>
      </w:pPr>
    </w:p>
    <w:p w14:paraId="250026CD" w14:textId="11DD47F7" w:rsidR="00EC33DB" w:rsidRDefault="00EC33DB" w:rsidP="00EC33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suggestions:</w:t>
      </w:r>
    </w:p>
    <w:p w14:paraId="711E78C3" w14:textId="27EA3CF9" w:rsidR="00EC33DB" w:rsidRDefault="00EC33DB" w:rsidP="00EC33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Most companies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hint ANR and PCI confusion resolution issues are something worth while to resolve, and moderator suggests to further discuss over email.</w:t>
      </w:r>
    </w:p>
    <w:p w14:paraId="6031EB34" w14:textId="2D10F992" w:rsidR="00EC33DB" w:rsidRDefault="00EC33DB" w:rsidP="00EC33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Given the many company support, moderator suggests to further discuss </w:t>
      </w:r>
      <w:r w:rsidR="005705F7">
        <w:rPr>
          <w:rFonts w:ascii="Times New Roman" w:hAnsi="Times New Roman"/>
          <w:sz w:val="22"/>
          <w:szCs w:val="22"/>
          <w:lang w:eastAsia="zh-CN"/>
        </w:rPr>
        <w:t xml:space="preserve">(as starting point) </w:t>
      </w:r>
      <w:r>
        <w:rPr>
          <w:rFonts w:ascii="Times New Roman" w:hAnsi="Times New Roman"/>
          <w:sz w:val="22"/>
          <w:szCs w:val="22"/>
          <w:lang w:eastAsia="zh-CN"/>
        </w:rPr>
        <w:t>based on following proposal:</w:t>
      </w:r>
    </w:p>
    <w:p w14:paraId="20F0CBED" w14:textId="50CC130C" w:rsidR="00EC33DB" w:rsidRDefault="00EC33DB" w:rsidP="00EC33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ANR by supporting CORESET#0/Type0-PDCCH configuration in 480/960kHz SSB</w:t>
      </w:r>
    </w:p>
    <w:p w14:paraId="75D196F6" w14:textId="48784C81" w:rsidR="005603CC" w:rsidRDefault="005603CC" w:rsidP="00783C63">
      <w:pPr>
        <w:pStyle w:val="BodyText"/>
        <w:spacing w:after="0"/>
        <w:rPr>
          <w:rFonts w:ascii="Times New Roman" w:hAnsi="Times New Roman"/>
          <w:sz w:val="22"/>
          <w:szCs w:val="22"/>
          <w:lang w:eastAsia="zh-CN"/>
        </w:rPr>
      </w:pPr>
    </w:p>
    <w:p w14:paraId="02ACC565" w14:textId="77777777" w:rsidR="00D9073B" w:rsidRDefault="00D9073B" w:rsidP="00D9073B">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1D56FC" w14:textId="77777777" w:rsidR="00D9073B" w:rsidRDefault="00D9073B" w:rsidP="00D9073B">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on the following proposal. Moderator would like to encourage companies who prefer Alt 2 of Proposal 1.2-1 to describe the method.</w:t>
      </w:r>
    </w:p>
    <w:p w14:paraId="359ECA3B" w14:textId="77777777" w:rsidR="00D9073B" w:rsidRDefault="00D9073B" w:rsidP="00D9073B">
      <w:pPr>
        <w:pStyle w:val="BodyText"/>
        <w:spacing w:after="0"/>
        <w:rPr>
          <w:rFonts w:ascii="Times New Roman" w:hAnsi="Times New Roman"/>
          <w:sz w:val="22"/>
          <w:szCs w:val="22"/>
          <w:lang w:eastAsia="zh-CN"/>
        </w:rPr>
      </w:pPr>
    </w:p>
    <w:p w14:paraId="27C10B42" w14:textId="77777777" w:rsidR="00D9073B" w:rsidRPr="006B7C97" w:rsidRDefault="00D9073B" w:rsidP="00D9073B">
      <w:pPr>
        <w:pStyle w:val="Heading5"/>
        <w:rPr>
          <w:rFonts w:ascii="Times New Roman" w:hAnsi="Times New Roman"/>
          <w:b/>
          <w:bCs/>
          <w:lang w:eastAsia="zh-CN"/>
        </w:rPr>
      </w:pPr>
      <w:r w:rsidRPr="006B7C97">
        <w:rPr>
          <w:rFonts w:ascii="Times New Roman" w:hAnsi="Times New Roman"/>
          <w:b/>
          <w:bCs/>
          <w:lang w:eastAsia="zh-CN"/>
        </w:rPr>
        <w:t>Proposal 1.2-1)</w:t>
      </w:r>
    </w:p>
    <w:p w14:paraId="33D9A3F1" w14:textId="77777777" w:rsidR="00D9073B" w:rsidRDefault="00D9073B" w:rsidP="00D9073B">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resolution,</w:t>
      </w:r>
    </w:p>
    <w:p w14:paraId="3F731A89" w14:textId="77777777" w:rsidR="00D9073B" w:rsidRDefault="00D9073B" w:rsidP="00D9073B">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Alt 1) Support CORESET#0/Type0-PDCCH configuration in MIB of 480 and 960kHz SSB </w:t>
      </w:r>
    </w:p>
    <w:p w14:paraId="3DCDC646" w14:textId="77777777" w:rsidR="00D9073B" w:rsidRDefault="00D9073B" w:rsidP="00D9073B">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Alt 2) [alternative method] to enable support to obtain neighbor cell PCI and SIB1 contents related to CGI reporting</w:t>
      </w:r>
    </w:p>
    <w:p w14:paraId="4A1BBBCB" w14:textId="77777777" w:rsidR="00EC33DB" w:rsidRDefault="00EC33DB" w:rsidP="00783C63">
      <w:pPr>
        <w:pStyle w:val="BodyText"/>
        <w:spacing w:after="0"/>
        <w:rPr>
          <w:rFonts w:ascii="Times New Roman" w:hAnsi="Times New Roman"/>
          <w:sz w:val="22"/>
          <w:szCs w:val="22"/>
          <w:lang w:eastAsia="zh-CN"/>
        </w:rPr>
      </w:pPr>
    </w:p>
    <w:p w14:paraId="2B78208D" w14:textId="77777777" w:rsidR="00783C63" w:rsidRDefault="00783C63" w:rsidP="00783C63">
      <w:pPr>
        <w:pStyle w:val="BodyText"/>
        <w:spacing w:after="0"/>
        <w:rPr>
          <w:rFonts w:ascii="Times New Roman" w:hAnsi="Times New Roman"/>
          <w:sz w:val="22"/>
          <w:szCs w:val="22"/>
          <w:lang w:eastAsia="zh-CN"/>
        </w:rPr>
      </w:pPr>
    </w:p>
    <w:p w14:paraId="55975774" w14:textId="6A226E97" w:rsidR="003C5AC6" w:rsidRPr="003C5AC6" w:rsidRDefault="00B724A2" w:rsidP="00B724A2">
      <w:pPr>
        <w:pStyle w:val="Heading3"/>
        <w:rPr>
          <w:lang w:eastAsia="zh-CN"/>
        </w:rPr>
      </w:pPr>
      <w:r>
        <w:rPr>
          <w:lang w:eastAsia="zh-CN"/>
        </w:rPr>
        <w:t>2.1.</w:t>
      </w:r>
      <w:r w:rsidR="005603CC">
        <w:rPr>
          <w:lang w:eastAsia="zh-CN"/>
        </w:rPr>
        <w:t>3</w:t>
      </w:r>
      <w:r>
        <w:rPr>
          <w:lang w:eastAsia="zh-CN"/>
        </w:rPr>
        <w:t xml:space="preserve"> </w:t>
      </w:r>
      <w:r w:rsidR="003C5AC6" w:rsidRPr="003C5AC6">
        <w:rPr>
          <w:lang w:eastAsia="zh-CN"/>
        </w:rPr>
        <w:t>DRS Related Aspects</w:t>
      </w:r>
    </w:p>
    <w:p w14:paraId="49C86735" w14:textId="7F5DF114" w:rsidR="006F15CC" w:rsidRDefault="006F15C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sidR="00C66EB6">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4AB7902D" w14:textId="77777777" w:rsidR="00C66EB6" w:rsidRPr="00C66EB6" w:rsidRDefault="00C66EB6" w:rsidP="00C66EB6">
      <w:pPr>
        <w:pStyle w:val="BodyText"/>
        <w:numPr>
          <w:ilvl w:val="1"/>
          <w:numId w:val="7"/>
        </w:numPr>
        <w:spacing w:after="0"/>
        <w:rPr>
          <w:rFonts w:ascii="Times New Roman" w:hAnsi="Times New Roman"/>
          <w:sz w:val="22"/>
          <w:szCs w:val="22"/>
          <w:lang w:eastAsia="zh-CN"/>
        </w:rPr>
      </w:pPr>
      <w:r w:rsidRPr="00C66EB6">
        <w:rPr>
          <w:rFonts w:ascii="Times New Roman" w:hAnsi="Times New Roman"/>
          <w:sz w:val="22"/>
          <w:szCs w:val="22"/>
          <w:lang w:eastAsia="zh-CN"/>
        </w:rPr>
        <w:t>Support DBTW at least for SSB with 120 kHz SCS with the following requirements:</w:t>
      </w:r>
    </w:p>
    <w:p w14:paraId="7F22EE8D" w14:textId="77777777" w:rsidR="00C66EB6" w:rsidRPr="00C66EB6" w:rsidRDefault="00C66EB6" w:rsidP="00C66EB6">
      <w:pPr>
        <w:pStyle w:val="BodyText"/>
        <w:numPr>
          <w:ilvl w:val="2"/>
          <w:numId w:val="7"/>
        </w:numPr>
        <w:spacing w:after="0"/>
        <w:rPr>
          <w:rFonts w:ascii="Times New Roman" w:hAnsi="Times New Roman"/>
          <w:sz w:val="22"/>
          <w:szCs w:val="22"/>
          <w:lang w:eastAsia="zh-CN"/>
        </w:rPr>
      </w:pPr>
      <w:r w:rsidRPr="00C66EB6">
        <w:rPr>
          <w:rFonts w:ascii="Times New Roman" w:hAnsi="Times New Roman"/>
          <w:sz w:val="22"/>
          <w:szCs w:val="22"/>
          <w:lang w:eastAsia="zh-CN"/>
        </w:rPr>
        <w:t>PBCH payload size is no greater than that for FR2</w:t>
      </w:r>
    </w:p>
    <w:p w14:paraId="7A26A01D" w14:textId="77777777" w:rsidR="00C66EB6" w:rsidRPr="00C66EB6" w:rsidRDefault="00C66EB6" w:rsidP="00C66EB6">
      <w:pPr>
        <w:pStyle w:val="BodyText"/>
        <w:numPr>
          <w:ilvl w:val="2"/>
          <w:numId w:val="7"/>
        </w:numPr>
        <w:spacing w:after="0"/>
        <w:rPr>
          <w:rFonts w:ascii="Times New Roman" w:hAnsi="Times New Roman"/>
          <w:sz w:val="22"/>
          <w:szCs w:val="22"/>
          <w:lang w:eastAsia="zh-CN"/>
        </w:rPr>
      </w:pPr>
      <w:r w:rsidRPr="00C66EB6">
        <w:rPr>
          <w:rFonts w:ascii="Times New Roman" w:hAnsi="Times New Roman"/>
          <w:sz w:val="22"/>
          <w:szCs w:val="22"/>
          <w:lang w:eastAsia="zh-CN"/>
        </w:rPr>
        <w:t xml:space="preserve">Duration of DBTW is no greater than 5 </w:t>
      </w:r>
      <w:proofErr w:type="spellStart"/>
      <w:r w:rsidRPr="00C66EB6">
        <w:rPr>
          <w:rFonts w:ascii="Times New Roman" w:hAnsi="Times New Roman"/>
          <w:sz w:val="22"/>
          <w:szCs w:val="22"/>
          <w:lang w:eastAsia="zh-CN"/>
        </w:rPr>
        <w:t>ms</w:t>
      </w:r>
      <w:proofErr w:type="spellEnd"/>
    </w:p>
    <w:p w14:paraId="36D97358" w14:textId="77777777" w:rsidR="00C66EB6" w:rsidRPr="00C66EB6" w:rsidRDefault="00C66EB6" w:rsidP="00C66EB6">
      <w:pPr>
        <w:pStyle w:val="BodyText"/>
        <w:numPr>
          <w:ilvl w:val="2"/>
          <w:numId w:val="7"/>
        </w:numPr>
        <w:spacing w:after="0"/>
        <w:rPr>
          <w:rFonts w:ascii="Times New Roman" w:hAnsi="Times New Roman"/>
          <w:sz w:val="22"/>
          <w:szCs w:val="22"/>
          <w:lang w:eastAsia="zh-CN"/>
        </w:rPr>
      </w:pPr>
      <w:r w:rsidRPr="00C66EB6">
        <w:rPr>
          <w:rFonts w:ascii="Times New Roman" w:hAnsi="Times New Roman"/>
          <w:sz w:val="22"/>
          <w:szCs w:val="22"/>
          <w:lang w:eastAsia="zh-CN"/>
        </w:rPr>
        <w:t>Number of PBCH DMRS sequences is the same as for FR2</w:t>
      </w:r>
    </w:p>
    <w:p w14:paraId="5E368704" w14:textId="4A67A65E" w:rsidR="006F15CC" w:rsidRDefault="00EE49EA" w:rsidP="00CF179C">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t>Support mechanisms to indicate or inform UEs that DBTW is enabled/disabled for both IDLE and CONNECTED mode UEs</w:t>
      </w:r>
    </w:p>
    <w:p w14:paraId="05664329" w14:textId="0D90534B" w:rsidR="00EE49EA" w:rsidRDefault="00EE49EA" w:rsidP="00CF179C">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lastRenderedPageBreak/>
        <w:t>Support signaling to indicate that LBT is disabled or enabled for the RACH procedure for UE in IDLE and CONNECTED modes</w:t>
      </w:r>
    </w:p>
    <w:p w14:paraId="74D81E9D" w14:textId="1E30CBA5" w:rsidR="00EE49EA" w:rsidRDefault="00EE49EA" w:rsidP="00CF179C">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t>Consider using CSI-RS presence in the discovery burst for possible ways to do beam refinement during the initial channel access</w:t>
      </w:r>
      <w:r>
        <w:rPr>
          <w:rFonts w:ascii="Times New Roman" w:hAnsi="Times New Roman"/>
          <w:sz w:val="22"/>
          <w:szCs w:val="22"/>
          <w:lang w:eastAsia="zh-CN"/>
        </w:rPr>
        <w:t>.</w:t>
      </w:r>
    </w:p>
    <w:p w14:paraId="51013E40" w14:textId="418E1767" w:rsidR="00EE49EA" w:rsidRDefault="00EE49EA" w:rsidP="00CF179C">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t>Consider selection of multiple SS/PBCH blocks at UE to perform transmissions of multiple RACH preambles (MSG1/MSG A) during initial channel access.</w:t>
      </w:r>
    </w:p>
    <w:p w14:paraId="0324B079" w14:textId="16D5722F" w:rsidR="00EE49EA" w:rsidRDefault="00EE49EA" w:rsidP="00CF179C">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t xml:space="preserve">When RACH exchange may be considered as short control/management frames that can be exempt from LBT, </w:t>
      </w:r>
      <w:proofErr w:type="spellStart"/>
      <w:r w:rsidRPr="00EE49EA">
        <w:rPr>
          <w:rFonts w:ascii="Times New Roman" w:hAnsi="Times New Roman"/>
          <w:sz w:val="22"/>
          <w:szCs w:val="22"/>
          <w:lang w:eastAsia="zh-CN"/>
        </w:rPr>
        <w:t>gNB</w:t>
      </w:r>
      <w:proofErr w:type="spellEnd"/>
      <w:r w:rsidRPr="00EE49EA">
        <w:rPr>
          <w:rFonts w:ascii="Times New Roman" w:hAnsi="Times New Roman"/>
          <w:sz w:val="22"/>
          <w:szCs w:val="22"/>
          <w:lang w:eastAsia="zh-CN"/>
        </w:rPr>
        <w:t xml:space="preserve"> should signal to UEs if RACH exchange is LBT exempt.</w:t>
      </w:r>
    </w:p>
    <w:p w14:paraId="158A458D" w14:textId="79251FB6" w:rsidR="00F8273F" w:rsidRDefault="00F8273F" w:rsidP="00F8273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B6E48F0" w14:textId="77777777" w:rsidR="00F8273F" w:rsidRPr="00F8273F" w:rsidRDefault="00F8273F" w:rsidP="00F8273F">
      <w:pPr>
        <w:pStyle w:val="BodyText"/>
        <w:numPr>
          <w:ilvl w:val="1"/>
          <w:numId w:val="7"/>
        </w:numPr>
        <w:spacing w:after="0"/>
        <w:rPr>
          <w:rFonts w:ascii="Times New Roman" w:hAnsi="Times New Roman"/>
          <w:sz w:val="22"/>
          <w:szCs w:val="22"/>
          <w:lang w:eastAsia="zh-CN"/>
        </w:rPr>
      </w:pPr>
      <w:r w:rsidRPr="00F8273F">
        <w:rPr>
          <w:rFonts w:ascii="Times New Roman" w:hAnsi="Times New Roman"/>
          <w:sz w:val="22"/>
          <w:szCs w:val="22"/>
          <w:lang w:eastAsia="zh-CN"/>
        </w:rPr>
        <w:t>Configure DBTW length in SIB1 for operations with shared spectrum in 52.6GHz to 71GHz with the following values:</w:t>
      </w:r>
    </w:p>
    <w:p w14:paraId="60F0F581" w14:textId="77777777" w:rsidR="00F8273F" w:rsidRPr="00F8273F" w:rsidRDefault="00F8273F" w:rsidP="00F8273F">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120 kHz SCS: {40, 32, 24, 20, 16, 10, 4} slots</w:t>
      </w:r>
    </w:p>
    <w:p w14:paraId="1707394C" w14:textId="77777777" w:rsidR="00F8273F" w:rsidRPr="00F8273F" w:rsidRDefault="00F8273F" w:rsidP="00F8273F">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 xml:space="preserve">480 kHz SCS: {72, 32, 26, 20, 16, 14, 8, 4} slots </w:t>
      </w:r>
    </w:p>
    <w:p w14:paraId="0B2DCD83" w14:textId="77777777" w:rsidR="00F8273F" w:rsidRPr="00F8273F" w:rsidRDefault="00F8273F" w:rsidP="00F8273F">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960 kHz SCS: {64, 32, 26, 20, 16, 14, 8, 4} slots</w:t>
      </w:r>
    </w:p>
    <w:p w14:paraId="375F87A3" w14:textId="608F6453" w:rsidR="00F8273F" w:rsidRPr="00F8273F" w:rsidRDefault="00F8273F" w:rsidP="00CA1A87">
      <w:pPr>
        <w:pStyle w:val="BodyText"/>
        <w:numPr>
          <w:ilvl w:val="1"/>
          <w:numId w:val="7"/>
        </w:numPr>
        <w:spacing w:after="0"/>
        <w:rPr>
          <w:rFonts w:ascii="Times New Roman" w:hAnsi="Times New Roman"/>
          <w:sz w:val="22"/>
          <w:szCs w:val="22"/>
          <w:lang w:eastAsia="zh-CN"/>
        </w:rPr>
      </w:pPr>
      <w:r w:rsidRPr="00F8273F">
        <w:rPr>
          <w:rFonts w:ascii="Times New Roman" w:hAnsi="Times New Roman"/>
          <w:sz w:val="22"/>
          <w:szCs w:val="22"/>
          <w:lang w:eastAsia="zh-CN"/>
        </w:rPr>
        <w:t xml:space="preserve">To indicate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m:rPr>
            <m:sty m:val="p"/>
          </m:rPr>
          <w:rPr>
            <w:rFonts w:ascii="Cambria Math" w:hAnsi="Cambria Math"/>
            <w:sz w:val="22"/>
            <w:szCs w:val="22"/>
            <w:lang w:eastAsia="zh-CN"/>
          </w:rPr>
          <m:t>= 8, 16, 28, 32, 40, 52, 64</m:t>
        </m:r>
      </m:oMath>
      <w:r w:rsidRPr="00F8273F">
        <w:rPr>
          <w:rFonts w:ascii="Times New Roman" w:hAnsi="Times New Roman"/>
          <w:sz w:val="22"/>
          <w:szCs w:val="22"/>
          <w:lang w:eastAsia="zh-CN"/>
        </w:rPr>
        <w:t xml:space="preserve">  for operation with shared spectrum in 52.6GHz to 71GHz, three bits are used from MIB payload as follows: </w:t>
      </w:r>
    </w:p>
    <w:p w14:paraId="66E3422B" w14:textId="77777777" w:rsidR="00F8273F" w:rsidRPr="00F8273F" w:rsidRDefault="00F8273F" w:rsidP="00F8273F">
      <w:pPr>
        <w:pStyle w:val="BodyText"/>
        <w:numPr>
          <w:ilvl w:val="1"/>
          <w:numId w:val="7"/>
        </w:numPr>
        <w:spacing w:after="0"/>
        <w:rPr>
          <w:rFonts w:ascii="Times New Roman" w:hAnsi="Times New Roman"/>
          <w:sz w:val="22"/>
          <w:szCs w:val="22"/>
          <w:lang w:eastAsia="zh-CN"/>
        </w:rPr>
      </w:pPr>
      <w:r w:rsidRPr="00F8273F">
        <w:rPr>
          <w:rFonts w:ascii="Times New Roman" w:hAnsi="Times New Roman"/>
          <w:sz w:val="22"/>
          <w:szCs w:val="22"/>
          <w:lang w:eastAsia="zh-CN"/>
        </w:rPr>
        <w:t xml:space="preserve">For SSB with 120 kHz, one bit from </w:t>
      </w:r>
      <w:proofErr w:type="spellStart"/>
      <w:r w:rsidRPr="00F8273F">
        <w:rPr>
          <w:rFonts w:ascii="Times New Roman" w:hAnsi="Times New Roman"/>
          <w:sz w:val="22"/>
          <w:szCs w:val="22"/>
          <w:lang w:eastAsia="zh-CN"/>
        </w:rPr>
        <w:t>subCarrierSpacingCommon</w:t>
      </w:r>
      <w:proofErr w:type="spellEnd"/>
      <w:r w:rsidRPr="00F8273F">
        <w:rPr>
          <w:rFonts w:ascii="Times New Roman" w:hAnsi="Times New Roman"/>
          <w:sz w:val="22"/>
          <w:szCs w:val="22"/>
          <w:lang w:eastAsia="zh-CN"/>
        </w:rPr>
        <w:t xml:space="preserve">, one bit from </w:t>
      </w:r>
      <w:proofErr w:type="spellStart"/>
      <w:r w:rsidRPr="00F8273F">
        <w:rPr>
          <w:rFonts w:ascii="Times New Roman" w:hAnsi="Times New Roman"/>
          <w:sz w:val="22"/>
          <w:szCs w:val="22"/>
          <w:lang w:eastAsia="zh-CN"/>
        </w:rPr>
        <w:t>ssb-SubcarrierOffset</w:t>
      </w:r>
      <w:proofErr w:type="spellEnd"/>
      <w:r w:rsidRPr="00F8273F">
        <w:rPr>
          <w:rFonts w:ascii="Times New Roman" w:hAnsi="Times New Roman"/>
          <w:sz w:val="22"/>
          <w:szCs w:val="22"/>
          <w:lang w:eastAsia="zh-CN"/>
        </w:rPr>
        <w:t xml:space="preserve">, and one bit from </w:t>
      </w:r>
      <w:proofErr w:type="spellStart"/>
      <w:r w:rsidRPr="00F8273F">
        <w:rPr>
          <w:rFonts w:ascii="Times New Roman" w:hAnsi="Times New Roman"/>
          <w:sz w:val="22"/>
          <w:szCs w:val="22"/>
          <w:lang w:eastAsia="zh-CN"/>
        </w:rPr>
        <w:t>searchSpaceZero</w:t>
      </w:r>
      <w:proofErr w:type="spellEnd"/>
      <w:r w:rsidRPr="00F8273F">
        <w:rPr>
          <w:rFonts w:ascii="Times New Roman" w:hAnsi="Times New Roman"/>
          <w:sz w:val="22"/>
          <w:szCs w:val="22"/>
          <w:lang w:eastAsia="zh-CN"/>
        </w:rPr>
        <w:t xml:space="preserve"> in pdcch-ConfigSIB1.</w:t>
      </w:r>
    </w:p>
    <w:p w14:paraId="376E502D" w14:textId="77777777" w:rsidR="00F8273F" w:rsidRPr="00F8273F" w:rsidRDefault="00F8273F" w:rsidP="00F8273F">
      <w:pPr>
        <w:pStyle w:val="BodyText"/>
        <w:numPr>
          <w:ilvl w:val="1"/>
          <w:numId w:val="7"/>
        </w:numPr>
        <w:spacing w:after="0"/>
        <w:rPr>
          <w:rFonts w:ascii="Times New Roman" w:hAnsi="Times New Roman"/>
          <w:sz w:val="22"/>
          <w:szCs w:val="22"/>
          <w:lang w:eastAsia="zh-CN"/>
        </w:rPr>
      </w:pPr>
      <w:r w:rsidRPr="00F8273F">
        <w:rPr>
          <w:rFonts w:ascii="Times New Roman" w:hAnsi="Times New Roman"/>
          <w:sz w:val="22"/>
          <w:szCs w:val="22"/>
          <w:lang w:eastAsia="zh-CN"/>
        </w:rPr>
        <w:t>For SSB with 480 kHz or 960 kHz, one of the following alternatives can be selected:</w:t>
      </w:r>
    </w:p>
    <w:p w14:paraId="1E069F0C" w14:textId="77777777" w:rsidR="00F8273F" w:rsidRPr="00F8273F" w:rsidRDefault="00F8273F" w:rsidP="008D61F6">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 xml:space="preserve">Alt 1) one bit from </w:t>
      </w:r>
      <w:proofErr w:type="spellStart"/>
      <w:r w:rsidRPr="00F8273F">
        <w:rPr>
          <w:rFonts w:ascii="Times New Roman" w:hAnsi="Times New Roman"/>
          <w:sz w:val="22"/>
          <w:szCs w:val="22"/>
          <w:lang w:eastAsia="zh-CN"/>
        </w:rPr>
        <w:t>subCarrierSpacingCommon</w:t>
      </w:r>
      <w:proofErr w:type="spellEnd"/>
      <w:r w:rsidRPr="00F8273F">
        <w:rPr>
          <w:rFonts w:ascii="Times New Roman" w:hAnsi="Times New Roman"/>
          <w:sz w:val="22"/>
          <w:szCs w:val="22"/>
          <w:lang w:eastAsia="zh-CN"/>
        </w:rPr>
        <w:t xml:space="preserve">, one bit from </w:t>
      </w:r>
      <w:proofErr w:type="spellStart"/>
      <w:r w:rsidRPr="00F8273F">
        <w:rPr>
          <w:rFonts w:ascii="Times New Roman" w:hAnsi="Times New Roman"/>
          <w:sz w:val="22"/>
          <w:szCs w:val="22"/>
          <w:lang w:eastAsia="zh-CN"/>
        </w:rPr>
        <w:t>ssb-SubcarrierOffset</w:t>
      </w:r>
      <w:proofErr w:type="spellEnd"/>
      <w:r w:rsidRPr="00F8273F">
        <w:rPr>
          <w:rFonts w:ascii="Times New Roman" w:hAnsi="Times New Roman"/>
          <w:sz w:val="22"/>
          <w:szCs w:val="22"/>
          <w:lang w:eastAsia="zh-CN"/>
        </w:rPr>
        <w:t>, and one bit from pdcch-ConfigSIB1.</w:t>
      </w:r>
    </w:p>
    <w:p w14:paraId="7F105AE2" w14:textId="77777777" w:rsidR="00F8273F" w:rsidRPr="00F8273F" w:rsidRDefault="00F8273F" w:rsidP="008D61F6">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 xml:space="preserve">Alt 2) one bit from </w:t>
      </w:r>
      <w:proofErr w:type="spellStart"/>
      <w:r w:rsidRPr="00F8273F">
        <w:rPr>
          <w:rFonts w:ascii="Times New Roman" w:hAnsi="Times New Roman"/>
          <w:sz w:val="22"/>
          <w:szCs w:val="22"/>
          <w:lang w:eastAsia="zh-CN"/>
        </w:rPr>
        <w:t>subCarrierSpacingCommon</w:t>
      </w:r>
      <w:proofErr w:type="spellEnd"/>
      <w:r w:rsidRPr="00F8273F">
        <w:rPr>
          <w:rFonts w:ascii="Times New Roman" w:hAnsi="Times New Roman"/>
          <w:sz w:val="22"/>
          <w:szCs w:val="22"/>
          <w:lang w:eastAsia="zh-CN"/>
        </w:rPr>
        <w:t>, two bits from pdcch-ConfigSIB1.</w:t>
      </w:r>
    </w:p>
    <w:p w14:paraId="317B93E7" w14:textId="2A4A3E56" w:rsidR="00F8273F" w:rsidRDefault="00F8273F" w:rsidP="008D61F6">
      <w:pPr>
        <w:pStyle w:val="BodyText"/>
        <w:numPr>
          <w:ilvl w:val="2"/>
          <w:numId w:val="7"/>
        </w:numPr>
        <w:spacing w:after="0"/>
        <w:rPr>
          <w:rFonts w:ascii="Times New Roman" w:hAnsi="Times New Roman"/>
          <w:sz w:val="22"/>
          <w:szCs w:val="22"/>
          <w:lang w:eastAsia="zh-CN"/>
        </w:rPr>
      </w:pPr>
      <w:r w:rsidRPr="00F8273F">
        <w:rPr>
          <w:rFonts w:ascii="Times New Roman" w:hAnsi="Times New Roman"/>
          <w:sz w:val="22"/>
          <w:szCs w:val="22"/>
          <w:lang w:eastAsia="zh-CN"/>
        </w:rPr>
        <w:t>Alt 3) three bits from pdcch-ConfigSIB1.</w:t>
      </w:r>
    </w:p>
    <w:p w14:paraId="7D464088" w14:textId="75C4274C" w:rsidR="002F3DBF" w:rsidRDefault="002F3DBF" w:rsidP="002F3D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01247318" w14:textId="0543B7DC"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Support DBTW in un-licensed band from 52.6 GHz to 71 GHz, no matter which SSB SCS.</w:t>
      </w:r>
    </w:p>
    <w:p w14:paraId="1162FAFB" w14:textId="4EC642C9" w:rsidR="002F3DBF" w:rsidRP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The following methods could be considered to determine whether there is DBTW:</w:t>
      </w:r>
    </w:p>
    <w:p w14:paraId="1D433458"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Alt. 1: Frequency band (licensed or un-licensed</w:t>
      </w:r>
      <w:proofErr w:type="gramStart"/>
      <w:r w:rsidRPr="002F3DBF">
        <w:rPr>
          <w:rFonts w:ascii="Times New Roman" w:hAnsi="Times New Roman"/>
          <w:sz w:val="22"/>
          <w:szCs w:val="22"/>
          <w:lang w:eastAsia="zh-CN"/>
        </w:rPr>
        <w:t>);</w:t>
      </w:r>
      <w:proofErr w:type="gramEnd"/>
    </w:p>
    <w:p w14:paraId="363BE08C"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Alt. 2: The indicator in </w:t>
      </w:r>
      <w:proofErr w:type="gramStart"/>
      <w:r w:rsidRPr="002F3DBF">
        <w:rPr>
          <w:rFonts w:ascii="Times New Roman" w:hAnsi="Times New Roman"/>
          <w:sz w:val="22"/>
          <w:szCs w:val="22"/>
          <w:lang w:eastAsia="zh-CN"/>
        </w:rPr>
        <w:t>PBCH;</w:t>
      </w:r>
      <w:proofErr w:type="gramEnd"/>
    </w:p>
    <w:p w14:paraId="322226C3"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Alt. 3: The design of SSB sequence (PSS, SSS and DMRS).</w:t>
      </w:r>
    </w:p>
    <w:p w14:paraId="6335E0C1" w14:textId="7FF748AB" w:rsidR="002F3DBF" w:rsidRP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The following methods could be considered to indicate the value of Q:</w:t>
      </w:r>
    </w:p>
    <w:p w14:paraId="24FC24C1"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Alt. 1: Specify the value of Q for each </w:t>
      </w:r>
      <w:proofErr w:type="gramStart"/>
      <w:r w:rsidRPr="002F3DBF">
        <w:rPr>
          <w:rFonts w:ascii="Times New Roman" w:hAnsi="Times New Roman"/>
          <w:sz w:val="22"/>
          <w:szCs w:val="22"/>
          <w:lang w:eastAsia="zh-CN"/>
        </w:rPr>
        <w:t>SCS;</w:t>
      </w:r>
      <w:proofErr w:type="gramEnd"/>
    </w:p>
    <w:p w14:paraId="781AD561"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Alt. 2: Utilize the bits in </w:t>
      </w:r>
      <w:proofErr w:type="gramStart"/>
      <w:r w:rsidRPr="002F3DBF">
        <w:rPr>
          <w:rFonts w:ascii="Times New Roman" w:hAnsi="Times New Roman"/>
          <w:sz w:val="22"/>
          <w:szCs w:val="22"/>
          <w:lang w:eastAsia="zh-CN"/>
        </w:rPr>
        <w:t>PBCH;</w:t>
      </w:r>
      <w:proofErr w:type="gramEnd"/>
    </w:p>
    <w:p w14:paraId="3878DF34" w14:textId="5C2993AD" w:rsidR="002F3DBF" w:rsidRP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With the increase value of Q and the introduction of DBTW, the </w:t>
      </w:r>
      <w:proofErr w:type="spellStart"/>
      <w:r w:rsidRPr="002F3DBF">
        <w:rPr>
          <w:rFonts w:ascii="Times New Roman" w:hAnsi="Times New Roman"/>
          <w:sz w:val="22"/>
          <w:szCs w:val="22"/>
          <w:lang w:eastAsia="zh-CN"/>
        </w:rPr>
        <w:t>ssbPositionsInBurst</w:t>
      </w:r>
      <w:proofErr w:type="spellEnd"/>
      <w:r w:rsidRPr="002F3DBF">
        <w:rPr>
          <w:rFonts w:ascii="Times New Roman" w:hAnsi="Times New Roman"/>
          <w:sz w:val="22"/>
          <w:szCs w:val="22"/>
          <w:lang w:eastAsia="zh-CN"/>
        </w:rPr>
        <w:t xml:space="preserve"> in SIB1 should be clarified.</w:t>
      </w:r>
    </w:p>
    <w:p w14:paraId="11F13875" w14:textId="43F24B8C" w:rsidR="002F3DBF" w:rsidRDefault="00290194" w:rsidP="004C469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1490157" w14:textId="25D2B238"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DBTW can be supported.</w:t>
      </w:r>
    </w:p>
    <w:p w14:paraId="1F0BCBA3" w14:textId="7F7474CB" w:rsidR="00290194" w:rsidRDefault="00290194" w:rsidP="0029019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31B18682" w14:textId="01CBAEC3"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Support operation with and without DBTW for initial access</w:t>
      </w:r>
      <w:r>
        <w:rPr>
          <w:rFonts w:ascii="Times New Roman" w:hAnsi="Times New Roman"/>
          <w:sz w:val="22"/>
          <w:szCs w:val="22"/>
          <w:lang w:eastAsia="zh-CN"/>
        </w:rPr>
        <w:t>.</w:t>
      </w:r>
    </w:p>
    <w:p w14:paraId="7DFC2F0D" w14:textId="58B841BB"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If the DBTW assumption is to be provided to the UE, it would need to be available from the start to be useful.</w:t>
      </w:r>
    </w:p>
    <w:p w14:paraId="2FBE8B03" w14:textId="3648C295"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If DBTW assumption can be changed, it should be available to the UE starting from initial cell selection.</w:t>
      </w:r>
    </w:p>
    <w:p w14:paraId="205DAC3E" w14:textId="2A8B05CF"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 xml:space="preserve">It is possible to apply </w:t>
      </w:r>
      <w:proofErr w:type="spellStart"/>
      <w:r w:rsidRPr="00290194">
        <w:rPr>
          <w:rFonts w:ascii="Times New Roman" w:hAnsi="Times New Roman"/>
          <w:sz w:val="22"/>
          <w:szCs w:val="22"/>
          <w:lang w:eastAsia="zh-CN"/>
        </w:rPr>
        <w:t>SCSe</w:t>
      </w:r>
      <w:proofErr w:type="spellEnd"/>
      <w:r w:rsidRPr="00290194">
        <w:rPr>
          <w:rFonts w:ascii="Times New Roman" w:hAnsi="Times New Roman"/>
          <w:sz w:val="22"/>
          <w:szCs w:val="22"/>
          <w:lang w:eastAsia="zh-CN"/>
        </w:rPr>
        <w:t xml:space="preserve"> to one part of </w:t>
      </w:r>
      <w:proofErr w:type="gramStart"/>
      <w:r w:rsidRPr="00290194">
        <w:rPr>
          <w:rFonts w:ascii="Times New Roman" w:hAnsi="Times New Roman"/>
          <w:sz w:val="22"/>
          <w:szCs w:val="22"/>
          <w:lang w:eastAsia="zh-CN"/>
        </w:rPr>
        <w:t>actually transmitted</w:t>
      </w:r>
      <w:proofErr w:type="gramEnd"/>
      <w:r w:rsidRPr="00290194">
        <w:rPr>
          <w:rFonts w:ascii="Times New Roman" w:hAnsi="Times New Roman"/>
          <w:sz w:val="22"/>
          <w:szCs w:val="22"/>
          <w:lang w:eastAsia="zh-CN"/>
        </w:rPr>
        <w:t xml:space="preserve"> SSBs and LBT procedure for other/rest of the SSBs.</w:t>
      </w:r>
    </w:p>
    <w:p w14:paraId="326A9D02" w14:textId="36F1F6BE" w:rsidR="00290194" w:rsidRPr="00F8273F"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 xml:space="preserve">Consider semi-static or predetermined mechanism to determine which SSBs are under </w:t>
      </w:r>
      <w:proofErr w:type="spellStart"/>
      <w:r w:rsidRPr="00290194">
        <w:rPr>
          <w:rFonts w:ascii="Times New Roman" w:hAnsi="Times New Roman"/>
          <w:sz w:val="22"/>
          <w:szCs w:val="22"/>
          <w:lang w:eastAsia="zh-CN"/>
        </w:rPr>
        <w:t>SCSe</w:t>
      </w:r>
      <w:proofErr w:type="spellEnd"/>
      <w:r w:rsidRPr="00290194">
        <w:rPr>
          <w:rFonts w:ascii="Times New Roman" w:hAnsi="Times New Roman"/>
          <w:sz w:val="22"/>
          <w:szCs w:val="22"/>
          <w:lang w:eastAsia="zh-CN"/>
        </w:rPr>
        <w:t xml:space="preserve"> and which under LBT in certain time windows.</w:t>
      </w:r>
    </w:p>
    <w:p w14:paraId="042B3A65" w14:textId="77777777" w:rsidR="008C10DB" w:rsidRDefault="008C10DB" w:rsidP="008C10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096BE27A" w14:textId="382325F2"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lastRenderedPageBreak/>
        <w:t>RAN1 needs to conclude on how to indicate LBT on/off (especially addressing the issue of DCI 1_0 size during SIB1 reading) before any decision on supporting a DBTW is made.</w:t>
      </w:r>
    </w:p>
    <w:p w14:paraId="37738D08" w14:textId="4779A04E"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Conclude that a DBTW is not supported for shared spectrum in the 52.6 – 71 GHz band.</w:t>
      </w:r>
    </w:p>
    <w:p w14:paraId="20079EB7" w14:textId="4516F1FE" w:rsidR="00B12284" w:rsidRDefault="00B12284" w:rsidP="00B122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02BFFE00" w14:textId="77777777" w:rsidR="00B12284" w:rsidRPr="00B12284" w:rsidRDefault="00B12284" w:rsidP="00B12284">
      <w:pPr>
        <w:pStyle w:val="BodyText"/>
        <w:numPr>
          <w:ilvl w:val="1"/>
          <w:numId w:val="7"/>
        </w:numPr>
        <w:spacing w:after="0"/>
        <w:rPr>
          <w:rFonts w:ascii="Times New Roman" w:hAnsi="Times New Roman"/>
          <w:sz w:val="22"/>
          <w:szCs w:val="22"/>
          <w:lang w:eastAsia="zh-CN"/>
        </w:rPr>
      </w:pPr>
      <w:r w:rsidRPr="00B12284">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SSB when </w:t>
      </w:r>
      <w:proofErr w:type="spellStart"/>
      <w:r w:rsidRPr="00B12284">
        <w:rPr>
          <w:rFonts w:ascii="Times New Roman" w:hAnsi="Times New Roman"/>
          <w:sz w:val="22"/>
          <w:szCs w:val="22"/>
          <w:lang w:eastAsia="zh-CN"/>
        </w:rPr>
        <w:t>gNB</w:t>
      </w:r>
      <w:proofErr w:type="spellEnd"/>
      <w:r w:rsidRPr="00B12284">
        <w:rPr>
          <w:rFonts w:ascii="Times New Roman" w:hAnsi="Times New Roman"/>
          <w:sz w:val="22"/>
          <w:szCs w:val="22"/>
          <w:lang w:eastAsia="zh-CN"/>
        </w:rPr>
        <w:t xml:space="preserve"> configures more than 56 SSBs transmission.</w:t>
      </w:r>
    </w:p>
    <w:p w14:paraId="1A7FE7B8" w14:textId="52F20169" w:rsidR="00B12284" w:rsidRPr="00B12284" w:rsidRDefault="00B12284" w:rsidP="00B12284">
      <w:pPr>
        <w:pStyle w:val="BodyText"/>
        <w:numPr>
          <w:ilvl w:val="1"/>
          <w:numId w:val="7"/>
        </w:numPr>
        <w:spacing w:after="0"/>
        <w:rPr>
          <w:rFonts w:ascii="Times New Roman" w:hAnsi="Times New Roman"/>
          <w:sz w:val="22"/>
          <w:szCs w:val="22"/>
          <w:lang w:eastAsia="zh-CN"/>
        </w:rPr>
      </w:pPr>
      <w:r w:rsidRPr="00B12284">
        <w:rPr>
          <w:rFonts w:ascii="Times New Roman" w:hAnsi="Times New Roman"/>
          <w:sz w:val="22"/>
          <w:szCs w:val="22"/>
          <w:lang w:eastAsia="zh-CN"/>
        </w:rPr>
        <w:t xml:space="preserve">DBTW is not needed for SSB with 480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/960 </w:t>
      </w:r>
      <w:proofErr w:type="spellStart"/>
      <w:r w:rsidRPr="00B12284">
        <w:rPr>
          <w:rFonts w:ascii="Times New Roman" w:hAnsi="Times New Roman"/>
          <w:sz w:val="22"/>
          <w:szCs w:val="22"/>
          <w:lang w:eastAsia="zh-CN"/>
        </w:rPr>
        <w:t>KHz</w:t>
      </w:r>
      <w:proofErr w:type="spellEnd"/>
      <w:r w:rsidRPr="00B12284">
        <w:rPr>
          <w:rFonts w:ascii="Times New Roman" w:hAnsi="Times New Roman"/>
          <w:sz w:val="22"/>
          <w:szCs w:val="22"/>
          <w:lang w:eastAsia="zh-CN"/>
        </w:rPr>
        <w:t xml:space="preserve"> SCS since the duty cycle is less than 10% over the 100 </w:t>
      </w:r>
      <w:proofErr w:type="spellStart"/>
      <w:r w:rsidRPr="00B12284">
        <w:rPr>
          <w:rFonts w:ascii="Times New Roman" w:hAnsi="Times New Roman"/>
          <w:sz w:val="22"/>
          <w:szCs w:val="22"/>
          <w:lang w:eastAsia="zh-CN"/>
        </w:rPr>
        <w:t>ms</w:t>
      </w:r>
      <w:proofErr w:type="spellEnd"/>
      <w:r w:rsidRPr="00B12284">
        <w:rPr>
          <w:rFonts w:ascii="Times New Roman" w:hAnsi="Times New Roman"/>
          <w:sz w:val="22"/>
          <w:szCs w:val="22"/>
          <w:lang w:eastAsia="zh-CN"/>
        </w:rPr>
        <w:t xml:space="preserve"> observation </w:t>
      </w:r>
      <w:proofErr w:type="gramStart"/>
      <w:r w:rsidRPr="00B12284">
        <w:rPr>
          <w:rFonts w:ascii="Times New Roman" w:hAnsi="Times New Roman"/>
          <w:sz w:val="22"/>
          <w:szCs w:val="22"/>
          <w:lang w:eastAsia="zh-CN"/>
        </w:rPr>
        <w:t>window</w:t>
      </w:r>
      <w:proofErr w:type="gramEnd"/>
      <w:r w:rsidRPr="00B12284">
        <w:rPr>
          <w:rFonts w:ascii="Times New Roman" w:hAnsi="Times New Roman"/>
          <w:sz w:val="22"/>
          <w:szCs w:val="22"/>
          <w:lang w:eastAsia="zh-CN"/>
        </w:rPr>
        <w:t xml:space="preserve"> for the short control signaling transmissions. </w:t>
      </w:r>
    </w:p>
    <w:p w14:paraId="37E94DA5" w14:textId="0249DBAF" w:rsidR="00B12284" w:rsidRPr="00B12284" w:rsidRDefault="00B12284" w:rsidP="00B12284">
      <w:pPr>
        <w:pStyle w:val="BodyText"/>
        <w:numPr>
          <w:ilvl w:val="1"/>
          <w:numId w:val="7"/>
        </w:numPr>
        <w:spacing w:after="0"/>
        <w:rPr>
          <w:rFonts w:ascii="Times New Roman" w:hAnsi="Times New Roman"/>
          <w:sz w:val="22"/>
          <w:szCs w:val="22"/>
          <w:lang w:eastAsia="zh-CN"/>
        </w:rPr>
      </w:pPr>
      <w:r w:rsidRPr="00B12284">
        <w:rPr>
          <w:rFonts w:ascii="Times New Roman" w:hAnsi="Times New Roman"/>
          <w:sz w:val="22"/>
          <w:szCs w:val="22"/>
          <w:lang w:eastAsia="zh-CN"/>
        </w:rPr>
        <w:t>For indicating the DBTW enabling/disabling, following options can be further studied.</w:t>
      </w:r>
    </w:p>
    <w:p w14:paraId="0C548E95" w14:textId="77777777" w:rsidR="00B12284" w:rsidRPr="00B12284" w:rsidRDefault="00B12284" w:rsidP="00B12284">
      <w:pPr>
        <w:pStyle w:val="BodyText"/>
        <w:numPr>
          <w:ilvl w:val="2"/>
          <w:numId w:val="7"/>
        </w:numPr>
        <w:spacing w:after="0"/>
        <w:rPr>
          <w:rFonts w:ascii="Times New Roman" w:hAnsi="Times New Roman"/>
          <w:sz w:val="22"/>
          <w:szCs w:val="22"/>
          <w:lang w:eastAsia="zh-CN"/>
        </w:rPr>
      </w:pPr>
      <w:r w:rsidRPr="00B12284">
        <w:rPr>
          <w:rFonts w:ascii="Times New Roman" w:hAnsi="Times New Roman" w:hint="eastAsia"/>
          <w:sz w:val="22"/>
          <w:szCs w:val="22"/>
          <w:lang w:eastAsia="zh-CN"/>
        </w:rPr>
        <w:t>Option 1</w:t>
      </w:r>
      <w:r w:rsidRPr="00B12284">
        <w:rPr>
          <w:rFonts w:ascii="Times New Roman" w:hAnsi="Times New Roman" w:hint="eastAsia"/>
          <w:sz w:val="22"/>
          <w:szCs w:val="22"/>
          <w:lang w:eastAsia="zh-CN"/>
        </w:rPr>
        <w:t>：</w:t>
      </w:r>
      <w:r w:rsidRPr="00B12284">
        <w:rPr>
          <w:rFonts w:ascii="Times New Roman" w:hAnsi="Times New Roman" w:hint="eastAsia"/>
          <w:sz w:val="22"/>
          <w:szCs w:val="22"/>
          <w:lang w:eastAsia="zh-CN"/>
        </w:rPr>
        <w:t xml:space="preserve">1bit indication in MIB/PBCH, e.g.  </w:t>
      </w:r>
      <w:proofErr w:type="spellStart"/>
      <w:r w:rsidRPr="00B12284">
        <w:rPr>
          <w:rFonts w:ascii="Times New Roman" w:hAnsi="Times New Roman" w:hint="eastAsia"/>
          <w:sz w:val="22"/>
          <w:szCs w:val="22"/>
          <w:lang w:eastAsia="zh-CN"/>
        </w:rPr>
        <w:t>subCarrierSpacingCommon</w:t>
      </w:r>
      <w:proofErr w:type="spellEnd"/>
      <w:r w:rsidRPr="00B12284">
        <w:rPr>
          <w:rFonts w:ascii="Times New Roman" w:hAnsi="Times New Roman" w:hint="eastAsia"/>
          <w:sz w:val="22"/>
          <w:szCs w:val="22"/>
          <w:lang w:eastAsia="zh-CN"/>
        </w:rPr>
        <w:t xml:space="preserve"> can be used if Type0-PDCH SCS can be implicitly indicated from SSB SCS. </w:t>
      </w:r>
    </w:p>
    <w:p w14:paraId="22EEA33A" w14:textId="77777777" w:rsidR="00B12284" w:rsidRPr="00B12284" w:rsidRDefault="00B12284" w:rsidP="00B12284">
      <w:pPr>
        <w:pStyle w:val="BodyText"/>
        <w:numPr>
          <w:ilvl w:val="2"/>
          <w:numId w:val="7"/>
        </w:numPr>
        <w:spacing w:after="0"/>
        <w:rPr>
          <w:rFonts w:ascii="Times New Roman" w:hAnsi="Times New Roman"/>
          <w:sz w:val="22"/>
          <w:szCs w:val="22"/>
          <w:lang w:eastAsia="zh-CN"/>
        </w:rPr>
      </w:pPr>
      <w:r w:rsidRPr="00B12284">
        <w:rPr>
          <w:rFonts w:ascii="Times New Roman" w:hAnsi="Times New Roman" w:hint="eastAsia"/>
          <w:sz w:val="22"/>
          <w:szCs w:val="22"/>
          <w:lang w:eastAsia="zh-CN"/>
        </w:rPr>
        <w:t>Option 2</w:t>
      </w:r>
      <w:r w:rsidRPr="00B12284">
        <w:rPr>
          <w:rFonts w:ascii="Times New Roman" w:hAnsi="Times New Roman" w:hint="eastAsia"/>
          <w:sz w:val="22"/>
          <w:szCs w:val="22"/>
          <w:lang w:eastAsia="zh-CN"/>
        </w:rPr>
        <w:t>：</w:t>
      </w:r>
      <w:r w:rsidRPr="00B12284">
        <w:rPr>
          <w:rFonts w:ascii="Times New Roman" w:hAnsi="Times New Roman" w:hint="eastAsia"/>
          <w:sz w:val="22"/>
          <w:szCs w:val="22"/>
          <w:lang w:eastAsia="zh-CN"/>
        </w:rPr>
        <w:t>1 bit information indicated by SIB-1.</w:t>
      </w:r>
    </w:p>
    <w:p w14:paraId="37F8AB48" w14:textId="5329BB33" w:rsidR="00B12284" w:rsidRDefault="00B12284" w:rsidP="00B12284">
      <w:pPr>
        <w:pStyle w:val="BodyText"/>
        <w:numPr>
          <w:ilvl w:val="2"/>
          <w:numId w:val="7"/>
        </w:numPr>
        <w:spacing w:after="0"/>
        <w:rPr>
          <w:rFonts w:ascii="Times New Roman" w:hAnsi="Times New Roman"/>
          <w:sz w:val="22"/>
          <w:szCs w:val="22"/>
          <w:lang w:eastAsia="zh-CN"/>
        </w:rPr>
      </w:pPr>
      <w:r w:rsidRPr="00B12284">
        <w:rPr>
          <w:rFonts w:ascii="Times New Roman" w:hAnsi="Times New Roman" w:hint="eastAsia"/>
          <w:sz w:val="22"/>
          <w:szCs w:val="22"/>
          <w:lang w:eastAsia="zh-CN"/>
        </w:rPr>
        <w:t>Option 3</w:t>
      </w:r>
      <w:r w:rsidRPr="00B12284">
        <w:rPr>
          <w:rFonts w:ascii="Times New Roman" w:hAnsi="Times New Roman" w:hint="eastAsia"/>
          <w:sz w:val="22"/>
          <w:szCs w:val="22"/>
          <w:lang w:eastAsia="zh-CN"/>
        </w:rPr>
        <w:t>：</w:t>
      </w:r>
      <w:r w:rsidRPr="00B12284">
        <w:rPr>
          <w:rFonts w:ascii="Times New Roman" w:hAnsi="Times New Roman" w:hint="eastAsia"/>
          <w:sz w:val="22"/>
          <w:szCs w:val="22"/>
          <w:lang w:eastAsia="zh-CN"/>
        </w:rPr>
        <w:t>If 1 bit is not available in PBCH/MIB, PBCH/MIB and SIB1 can be used jointly to indicate DBTW enabling/disabling.</w:t>
      </w:r>
    </w:p>
    <w:p w14:paraId="02FF6F9E" w14:textId="24154674" w:rsidR="009808B5" w:rsidRDefault="009808B5" w:rsidP="009808B5">
      <w:pPr>
        <w:pStyle w:val="BodyText"/>
        <w:numPr>
          <w:ilvl w:val="1"/>
          <w:numId w:val="7"/>
        </w:numPr>
        <w:spacing w:after="0"/>
        <w:rPr>
          <w:rFonts w:ascii="Times New Roman" w:hAnsi="Times New Roman"/>
          <w:sz w:val="22"/>
          <w:szCs w:val="22"/>
          <w:lang w:eastAsia="zh-CN"/>
        </w:rPr>
      </w:pPr>
      <w:r w:rsidRPr="009808B5">
        <w:rPr>
          <w:rFonts w:ascii="Times New Roman" w:hAnsi="Times New Roman"/>
          <w:sz w:val="22"/>
          <w:szCs w:val="22"/>
          <w:lang w:eastAsia="zh-CN"/>
        </w:rPr>
        <w:t>If the actual number of SSB configured is up to 64, the scheme that DBTW is performed only for a sub-set SSB can be considered.</w:t>
      </w:r>
    </w:p>
    <w:p w14:paraId="5F3C838A" w14:textId="6726BA4F"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53C658F1" w14:textId="6305F6E0"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an unlicensed band that requires LBT, do not support discovery burst transmission window (DBTW) for SSB for all SCSs</w:t>
      </w:r>
    </w:p>
    <w:p w14:paraId="79A3594B" w14:textId="466AA25A" w:rsidR="00931614" w:rsidRPr="00931614" w:rsidRDefault="00931614" w:rsidP="00931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931614">
        <w:rPr>
          <w:rFonts w:ascii="Times New Roman" w:hAnsi="Times New Roman"/>
          <w:sz w:val="22"/>
          <w:szCs w:val="22"/>
          <w:lang w:eastAsia="zh-CN"/>
        </w:rPr>
        <w:t>or an unlicensed band that requires LBT, if DBTW for SSB is adopted for 120KHz SSB:</w:t>
      </w:r>
    </w:p>
    <w:p w14:paraId="0AA57C46"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Minimize the number of bits needed to signal Q (1 or 2 bits) and thus the values (2 or 4 values)</w:t>
      </w:r>
    </w:p>
    <w:p w14:paraId="099D3DCF"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Enabling/disabling DBTW can be implicit in the Q value</w:t>
      </w:r>
    </w:p>
    <w:p w14:paraId="7058E066"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 xml:space="preserve">Based on other agreements/designs, consider getting the bits needed from one or more of the following: </w:t>
      </w:r>
      <w:proofErr w:type="spellStart"/>
      <w:r w:rsidRPr="00931614">
        <w:rPr>
          <w:rFonts w:ascii="Times New Roman" w:hAnsi="Times New Roman"/>
          <w:sz w:val="22"/>
          <w:szCs w:val="22"/>
          <w:lang w:eastAsia="zh-CN"/>
        </w:rPr>
        <w:t>controlResourceSetZero</w:t>
      </w:r>
      <w:proofErr w:type="spellEnd"/>
      <w:r w:rsidRPr="00931614">
        <w:rPr>
          <w:rFonts w:ascii="Times New Roman" w:hAnsi="Times New Roman"/>
          <w:sz w:val="22"/>
          <w:szCs w:val="22"/>
          <w:lang w:eastAsia="zh-CN"/>
        </w:rPr>
        <w:t xml:space="preserve">, </w:t>
      </w:r>
      <w:proofErr w:type="spellStart"/>
      <w:r w:rsidRPr="00931614">
        <w:rPr>
          <w:rFonts w:ascii="Times New Roman" w:hAnsi="Times New Roman"/>
          <w:sz w:val="22"/>
          <w:szCs w:val="22"/>
          <w:lang w:eastAsia="zh-CN"/>
        </w:rPr>
        <w:t>searchSpaceZero</w:t>
      </w:r>
      <w:proofErr w:type="spellEnd"/>
      <w:r w:rsidRPr="00931614">
        <w:rPr>
          <w:rFonts w:ascii="Times New Roman" w:hAnsi="Times New Roman"/>
          <w:sz w:val="22"/>
          <w:szCs w:val="22"/>
          <w:lang w:eastAsia="zh-CN"/>
        </w:rPr>
        <w:t xml:space="preserve">, </w:t>
      </w:r>
      <w:proofErr w:type="spellStart"/>
      <w:r w:rsidRPr="00931614">
        <w:rPr>
          <w:rFonts w:ascii="Times New Roman" w:hAnsi="Times New Roman"/>
          <w:sz w:val="22"/>
          <w:szCs w:val="22"/>
          <w:lang w:eastAsia="zh-CN"/>
        </w:rPr>
        <w:t>ssb-SubcarrierOffset</w:t>
      </w:r>
      <w:proofErr w:type="spellEnd"/>
      <w:r w:rsidRPr="00931614">
        <w:rPr>
          <w:rFonts w:ascii="Times New Roman" w:hAnsi="Times New Roman"/>
          <w:sz w:val="22"/>
          <w:szCs w:val="22"/>
          <w:lang w:eastAsia="zh-CN"/>
        </w:rPr>
        <w:t xml:space="preserve">, </w:t>
      </w:r>
      <w:proofErr w:type="spellStart"/>
      <w:r w:rsidRPr="00931614">
        <w:rPr>
          <w:rFonts w:ascii="Times New Roman" w:hAnsi="Times New Roman"/>
          <w:sz w:val="22"/>
          <w:szCs w:val="22"/>
          <w:lang w:eastAsia="zh-CN"/>
        </w:rPr>
        <w:t>subCarrierSpacingCommon</w:t>
      </w:r>
      <w:proofErr w:type="spellEnd"/>
      <w:r w:rsidRPr="00931614">
        <w:rPr>
          <w:rFonts w:ascii="Times New Roman" w:hAnsi="Times New Roman"/>
          <w:sz w:val="22"/>
          <w:szCs w:val="22"/>
          <w:lang w:eastAsia="zh-CN"/>
        </w:rPr>
        <w:t xml:space="preserve"> (in case 120 kHz SSB and 480/960 kHz CORESET0 is not adopted)</w:t>
      </w:r>
    </w:p>
    <w:p w14:paraId="1CA59DB8"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Do not introduce new candidate SSB positions outside the FR2 Case D pattern, and the QCL relationship is introduced among the existing 64 candidate SSB positions</w:t>
      </w:r>
    </w:p>
    <w:p w14:paraId="18A06EA4"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having a subset of the SSBs (&lt; 64) transmitted under the short control signal assumption while another subset can be best effort or have multiple positions per beam (have a Q factor within the subset)</w:t>
      </w:r>
    </w:p>
    <w:p w14:paraId="76DCE875" w14:textId="29B2F82D"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20339BE7" w14:textId="77777777"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 xml:space="preserve">For above 52.6GH unlicensed spectrum, the DBTW within which additional SSB candidate positions may be configured is supported. </w:t>
      </w:r>
    </w:p>
    <w:p w14:paraId="51E79ECD" w14:textId="1A5DBC4E"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Reuse NRU mechanism to determine QCL relationship between SSB candidate indexes.</w:t>
      </w:r>
    </w:p>
    <w:p w14:paraId="190DB3B6" w14:textId="6F91EF8D" w:rsidR="006104FC" w:rsidRDefault="006104FC" w:rsidP="006104F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C9FD481" w14:textId="027D2228" w:rsidR="006104FC" w:rsidRDefault="006104FC" w:rsidP="006104FC">
      <w:pPr>
        <w:pStyle w:val="BodyText"/>
        <w:numPr>
          <w:ilvl w:val="1"/>
          <w:numId w:val="7"/>
        </w:numPr>
        <w:spacing w:after="0"/>
        <w:rPr>
          <w:rFonts w:ascii="Times New Roman" w:hAnsi="Times New Roman"/>
          <w:sz w:val="22"/>
          <w:szCs w:val="22"/>
          <w:lang w:eastAsia="zh-CN"/>
        </w:rPr>
      </w:pPr>
      <w:r w:rsidRPr="006104FC">
        <w:rPr>
          <w:rFonts w:ascii="Times New Roman" w:hAnsi="Times New Roman"/>
          <w:sz w:val="22"/>
          <w:szCs w:val="22"/>
          <w:lang w:eastAsia="zh-CN"/>
        </w:rPr>
        <w:t>Discovery burst transmission window (DBTW) should be supported for 120 kHz SSB SCS and other SSB SCSs.</w:t>
      </w:r>
    </w:p>
    <w:p w14:paraId="15941A65" w14:textId="2F214B81" w:rsidR="00467B61" w:rsidRDefault="00467B61" w:rsidP="006104FC">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For LBT exempt operation and overlapping licensed/unlicensed bands, it is not necessary to enable/disable the DBTW by explicit signaling. The impacts on LBT exempt operation brought by DBTW can be eliminated by configuration implementation.</w:t>
      </w:r>
    </w:p>
    <w:p w14:paraId="2B5A5FEB" w14:textId="43BD64A2"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187B6105"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At least for SSB SCS 120 kHz:</w:t>
      </w:r>
    </w:p>
    <w:p w14:paraId="5045B71C"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DBTW</w:t>
      </w:r>
    </w:p>
    <w:p w14:paraId="1D8E9327"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signaling of enable/disable of DB and DBTW</w:t>
      </w:r>
    </w:p>
    <w:p w14:paraId="01AFFAD1"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Consider supporting Option 1 and/or 2 for DB and DBTW for 120kHz SSB:</w:t>
      </w:r>
    </w:p>
    <w:p w14:paraId="5735C784" w14:textId="77777777" w:rsidR="00271C26" w:rsidRPr="00271C26" w:rsidRDefault="00271C26" w:rsidP="00271C26">
      <w:pPr>
        <w:pStyle w:val="BodyText"/>
        <w:numPr>
          <w:ilvl w:val="3"/>
          <w:numId w:val="7"/>
        </w:numPr>
        <w:spacing w:after="0"/>
        <w:rPr>
          <w:rFonts w:ascii="Times New Roman" w:hAnsi="Times New Roman"/>
          <w:sz w:val="22"/>
          <w:szCs w:val="22"/>
          <w:lang w:eastAsia="zh-CN"/>
        </w:rPr>
      </w:pPr>
      <w:r w:rsidRPr="00271C26">
        <w:rPr>
          <w:rFonts w:ascii="Times New Roman" w:hAnsi="Times New Roman"/>
          <w:sz w:val="22"/>
          <w:szCs w:val="22"/>
          <w:lang w:eastAsia="zh-CN"/>
        </w:rPr>
        <w:lastRenderedPageBreak/>
        <w:t>Option 1:</w:t>
      </w:r>
    </w:p>
    <w:p w14:paraId="4533F782" w14:textId="77777777" w:rsidR="00271C26" w:rsidRPr="00271C26" w:rsidRDefault="00271C26" w:rsidP="00271C26">
      <w:pPr>
        <w:pStyle w:val="BodyText"/>
        <w:numPr>
          <w:ilvl w:val="4"/>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Increase the number of </w:t>
      </w:r>
      <w:proofErr w:type="gramStart"/>
      <w:r w:rsidRPr="00271C26">
        <w:rPr>
          <w:rFonts w:ascii="Times New Roman" w:hAnsi="Times New Roman"/>
          <w:sz w:val="22"/>
          <w:szCs w:val="22"/>
          <w:lang w:eastAsia="zh-CN"/>
        </w:rPr>
        <w:t>candidate</w:t>
      </w:r>
      <w:proofErr w:type="gramEnd"/>
      <w:r w:rsidRPr="00271C26">
        <w:rPr>
          <w:rFonts w:ascii="Times New Roman" w:hAnsi="Times New Roman"/>
          <w:sz w:val="22"/>
          <w:szCs w:val="22"/>
          <w:lang w:eastAsia="zh-CN"/>
        </w:rPr>
        <w:t xml:space="preserve"> SSB indices up to 80,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r w:rsidRPr="00271C26">
        <w:rPr>
          <w:rFonts w:ascii="Times New Roman" w:hAnsi="Times New Roman"/>
          <w:sz w:val="22"/>
          <w:szCs w:val="22"/>
          <w:lang w:eastAsia="zh-CN"/>
        </w:rPr>
        <w:t>;</w:t>
      </w:r>
    </w:p>
    <w:p w14:paraId="75AB1DED" w14:textId="77777777" w:rsidR="00271C26" w:rsidRPr="00271C26" w:rsidRDefault="00271C26" w:rsidP="00271C26">
      <w:pPr>
        <w:pStyle w:val="BodyText"/>
        <w:numPr>
          <w:ilvl w:val="4"/>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additional values of n, such as 4, 9, 14, 19, in the equation defining the first symbols of candidate SS/PBCH blocks</w:t>
      </w:r>
    </w:p>
    <w:p w14:paraId="40A7F5EC" w14:textId="77777777" w:rsidR="00271C26" w:rsidRPr="00271C26" w:rsidRDefault="00271C26" w:rsidP="00271C26">
      <w:pPr>
        <w:pStyle w:val="BodyText"/>
        <w:numPr>
          <w:ilvl w:val="4"/>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271C26">
        <w:rPr>
          <w:rFonts w:ascii="Times New Roman" w:hAnsi="Times New Roman"/>
          <w:sz w:val="22"/>
          <w:szCs w:val="22"/>
          <w:lang w:eastAsia="zh-CN"/>
        </w:rPr>
        <w:t xml:space="preserve"> parameter</w:t>
      </w:r>
    </w:p>
    <w:p w14:paraId="06923D13" w14:textId="77777777" w:rsidR="00271C26" w:rsidRPr="00271C26" w:rsidRDefault="00271C26" w:rsidP="00271C26">
      <w:pPr>
        <w:pStyle w:val="BodyText"/>
        <w:numPr>
          <w:ilvl w:val="5"/>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2, 4, 8,64</m:t>
            </m:r>
          </m:e>
        </m:d>
      </m:oMath>
      <w:r w:rsidRPr="00271C26">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sidRPr="00271C26">
        <w:rPr>
          <w:rFonts w:ascii="Times New Roman" w:hAnsi="Times New Roman"/>
          <w:sz w:val="22"/>
          <w:szCs w:val="22"/>
          <w:lang w:eastAsia="zh-CN"/>
        </w:rPr>
        <w:t>;</w:t>
      </w:r>
    </w:p>
    <w:p w14:paraId="333DA951" w14:textId="77777777" w:rsidR="00271C26" w:rsidRPr="00271C26" w:rsidRDefault="00271C26" w:rsidP="00271C26">
      <w:pPr>
        <w:pStyle w:val="BodyText"/>
        <w:numPr>
          <w:ilvl w:val="4"/>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No changes to MIB payload size. Further discuss and consider reinterpreting bits from some bit fields within MIB to extend candidate SSB index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sidRPr="00271C26">
        <w:rPr>
          <w:rFonts w:ascii="Times New Roman" w:hAnsi="Times New Roman"/>
          <w:sz w:val="22"/>
          <w:szCs w:val="22"/>
          <w:lang w:eastAsia="zh-CN"/>
        </w:rPr>
        <w:t xml:space="preserve"> information. </w:t>
      </w:r>
    </w:p>
    <w:p w14:paraId="5F9550BB" w14:textId="77777777" w:rsidR="00271C26" w:rsidRPr="00271C26" w:rsidRDefault="00271C26" w:rsidP="00271C26">
      <w:pPr>
        <w:pStyle w:val="BodyText"/>
        <w:numPr>
          <w:ilvl w:val="3"/>
          <w:numId w:val="7"/>
        </w:numPr>
        <w:spacing w:after="0"/>
        <w:rPr>
          <w:rFonts w:ascii="Times New Roman" w:hAnsi="Times New Roman"/>
          <w:sz w:val="22"/>
          <w:szCs w:val="22"/>
          <w:lang w:eastAsia="zh-CN"/>
        </w:rPr>
      </w:pPr>
      <w:r w:rsidRPr="00271C26">
        <w:rPr>
          <w:rFonts w:ascii="Times New Roman" w:hAnsi="Times New Roman"/>
          <w:sz w:val="22"/>
          <w:szCs w:val="22"/>
          <w:lang w:eastAsia="zh-CN"/>
        </w:rPr>
        <w:t>Option 2:</w:t>
      </w:r>
    </w:p>
    <w:p w14:paraId="7E46FAA2" w14:textId="77777777" w:rsidR="00271C26" w:rsidRPr="00271C26" w:rsidRDefault="00271C26" w:rsidP="00271C26">
      <w:pPr>
        <w:pStyle w:val="BodyText"/>
        <w:numPr>
          <w:ilvl w:val="4"/>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floating DBTW, where the time (or slot) offset for DBTW can be smaller than 5msec.</w:t>
      </w:r>
    </w:p>
    <w:p w14:paraId="040A1DDA" w14:textId="77777777" w:rsidR="00271C26" w:rsidRPr="00271C26" w:rsidRDefault="00271C26" w:rsidP="00271C26">
      <w:pPr>
        <w:pStyle w:val="BodyText"/>
        <w:numPr>
          <w:ilvl w:val="5"/>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FFS: smallest supported DBTW offset (i.e. granularity of the floating DBTW) </w:t>
      </w:r>
    </w:p>
    <w:p w14:paraId="1327F78F" w14:textId="77777777" w:rsidR="00271C26" w:rsidRPr="00271C26" w:rsidRDefault="00271C26" w:rsidP="00271C26">
      <w:pPr>
        <w:pStyle w:val="BodyText"/>
        <w:numPr>
          <w:ilvl w:val="3"/>
          <w:numId w:val="7"/>
        </w:numPr>
        <w:spacing w:after="0"/>
        <w:rPr>
          <w:rFonts w:ascii="Times New Roman" w:hAnsi="Times New Roman"/>
          <w:sz w:val="22"/>
          <w:szCs w:val="22"/>
          <w:lang w:eastAsia="zh-CN"/>
        </w:rPr>
      </w:pPr>
      <w:r w:rsidRPr="00271C26">
        <w:rPr>
          <w:rFonts w:ascii="Times New Roman" w:hAnsi="Times New Roman"/>
          <w:sz w:val="22"/>
          <w:szCs w:val="22"/>
          <w:lang w:eastAsia="zh-CN"/>
        </w:rPr>
        <w:t>If neither Option 1 nor 2 is supported, RAN1 to support mechanism to balance out SSB DTX (among all SSB beams) from LBT failure.</w:t>
      </w:r>
    </w:p>
    <w:p w14:paraId="53CA71C4" w14:textId="7BA6C08D" w:rsidR="00271C26"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347A15D1"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If DBTW is introduced for above 52.6GHz frequency band, support enabling/disabling the DBTW by scrambling CRC bits of PBCH payload. </w:t>
      </w:r>
    </w:p>
    <w:p w14:paraId="4735D73C" w14:textId="23E84F50"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If DBTW is introduced, for above 52.6GHz frequency band, consider re-purposing the 1-bit '</w:t>
      </w:r>
      <w:proofErr w:type="spellStart"/>
      <w:r w:rsidRPr="00A02C8C">
        <w:rPr>
          <w:rFonts w:ascii="Times New Roman" w:hAnsi="Times New Roman"/>
          <w:sz w:val="22"/>
          <w:szCs w:val="22"/>
          <w:lang w:eastAsia="zh-CN"/>
        </w:rPr>
        <w:t>subCarrierSpacingCommon</w:t>
      </w:r>
      <w:proofErr w:type="spellEnd"/>
      <w:r w:rsidRPr="00A02C8C">
        <w:rPr>
          <w:rFonts w:ascii="Times New Roman" w:hAnsi="Times New Roman"/>
          <w:sz w:val="22"/>
          <w:szCs w:val="22"/>
          <w:lang w:eastAsia="zh-CN"/>
        </w:rPr>
        <w:t xml:space="preserve">' and 1-bit MSB of </w:t>
      </w:r>
      <w:proofErr w:type="spellStart"/>
      <w:r w:rsidRPr="00A02C8C">
        <w:rPr>
          <w:rFonts w:ascii="Times New Roman" w:hAnsi="Times New Roman"/>
          <w:sz w:val="22"/>
          <w:szCs w:val="22"/>
          <w:lang w:eastAsia="zh-CN"/>
        </w:rPr>
        <w:t>controlResourceSetZero</w:t>
      </w:r>
      <w:proofErr w:type="spellEnd"/>
      <w:r w:rsidRPr="00A02C8C">
        <w:rPr>
          <w:rFonts w:ascii="Times New Roman" w:hAnsi="Times New Roman"/>
          <w:sz w:val="22"/>
          <w:szCs w:val="22"/>
          <w:lang w:eastAsia="zh-CN"/>
        </w:rPr>
        <w:t xml:space="preserve"> to signal the Q value. </w:t>
      </w:r>
    </w:p>
    <w:p w14:paraId="22378196" w14:textId="2E7DB855" w:rsidR="00A02C8C"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Sony:</w:t>
      </w:r>
    </w:p>
    <w:p w14:paraId="28155C10" w14:textId="103E5969"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Discovery Burst Transmission Window should be supported.</w:t>
      </w:r>
    </w:p>
    <w:p w14:paraId="6F44BA41" w14:textId="3BC36E1C"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If Discovery Burst Transmission Window is supported for 120 kHz SSB, additional n values (4, 9, 14, 19) should be supported.</w:t>
      </w:r>
    </w:p>
    <w:p w14:paraId="5363FCEA" w14:textId="0440DF8F" w:rsidR="00A02C8C"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47CD16F0" w14:textId="3475BD82"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DBTW should be supported at least for SSB transmission with 120 kHz SCS.</w:t>
      </w:r>
    </w:p>
    <w:p w14:paraId="398CE7A3"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The </w:t>
      </w:r>
      <w:proofErr w:type="gramStart"/>
      <w:r w:rsidRPr="00A02C8C">
        <w:rPr>
          <w:rFonts w:ascii="Times New Roman" w:hAnsi="Times New Roman"/>
          <w:sz w:val="22"/>
          <w:szCs w:val="22"/>
          <w:lang w:eastAsia="zh-CN"/>
        </w:rPr>
        <w:t>long term</w:t>
      </w:r>
      <w:proofErr w:type="gramEnd"/>
      <w:r w:rsidRPr="00A02C8C">
        <w:rPr>
          <w:rFonts w:ascii="Times New Roman" w:hAnsi="Times New Roman"/>
          <w:sz w:val="22"/>
          <w:szCs w:val="22"/>
          <w:lang w:eastAsia="zh-CN"/>
        </w:rPr>
        <w:t xml:space="preserve"> sensing could be considered as an approach to mechanism for enabling/disabling DBTW. </w:t>
      </w:r>
    </w:p>
    <w:p w14:paraId="6D9F398B" w14:textId="075ADEED"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The application of DBTW for SSB transmission could be indicated per SSB/beam.</w:t>
      </w:r>
    </w:p>
    <w:p w14:paraId="106F87D4" w14:textId="0183064C"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The indication of Q value in NR-U should be reused to indicate DBTW enabling/disabling and Q value jointly at least for 120 kHz SSB SCS.</w:t>
      </w:r>
    </w:p>
    <w:p w14:paraId="21BA8D16" w14:textId="57089FF6"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Additional discovery burst transmission window in the adjacent frame could be considered as a method of cycling SSB transmission.</w:t>
      </w:r>
    </w:p>
    <w:p w14:paraId="23F3FFCA" w14:textId="3FA93389"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With concurrent spatial multiplexing DBTWs, all SSBs could be transmitted in a cycling transmission fashion.</w:t>
      </w:r>
    </w:p>
    <w:p w14:paraId="592ADAE5" w14:textId="4184FB0D"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BB16C38" w14:textId="77777777"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discovery burst transmission window for 60 GHz unlicensed band.</w:t>
      </w:r>
    </w:p>
    <w:p w14:paraId="20916E0C"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The indication of Q can be in MIB for a best effort, and if not possible, in </w:t>
      </w:r>
      <w:proofErr w:type="gramStart"/>
      <w:r w:rsidRPr="000643AA">
        <w:rPr>
          <w:rFonts w:ascii="Times New Roman" w:hAnsi="Times New Roman"/>
          <w:sz w:val="22"/>
          <w:szCs w:val="22"/>
          <w:lang w:eastAsia="zh-CN"/>
        </w:rPr>
        <w:t>SIB1;</w:t>
      </w:r>
      <w:proofErr w:type="gramEnd"/>
    </w:p>
    <w:p w14:paraId="063783B3"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The indication of DBTW disabling can be joint coded with the indication of </w:t>
      </w:r>
      <w:proofErr w:type="gramStart"/>
      <w:r w:rsidRPr="000643AA">
        <w:rPr>
          <w:rFonts w:ascii="Times New Roman" w:hAnsi="Times New Roman"/>
          <w:sz w:val="22"/>
          <w:szCs w:val="22"/>
          <w:lang w:eastAsia="zh-CN"/>
        </w:rPr>
        <w:t>Q;</w:t>
      </w:r>
      <w:proofErr w:type="gramEnd"/>
    </w:p>
    <w:p w14:paraId="1AC42C7E"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Support more than 64 candidate SS/PBCH block locations within a half </w:t>
      </w:r>
      <w:proofErr w:type="gramStart"/>
      <w:r w:rsidRPr="000643AA">
        <w:rPr>
          <w:rFonts w:ascii="Times New Roman" w:hAnsi="Times New Roman"/>
          <w:sz w:val="22"/>
          <w:szCs w:val="22"/>
          <w:lang w:eastAsia="zh-CN"/>
        </w:rPr>
        <w:t>frame;</w:t>
      </w:r>
      <w:proofErr w:type="gramEnd"/>
      <w:r w:rsidRPr="000643AA">
        <w:rPr>
          <w:rFonts w:ascii="Times New Roman" w:hAnsi="Times New Roman"/>
          <w:sz w:val="22"/>
          <w:szCs w:val="22"/>
          <w:lang w:eastAsia="zh-CN"/>
        </w:rPr>
        <w:t xml:space="preserve"> </w:t>
      </w:r>
    </w:p>
    <w:p w14:paraId="72EB95AB"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Current PBCH payload can support timing indication of up to 128 candidate SS/PBCH block candidate </w:t>
      </w:r>
      <w:proofErr w:type="gramStart"/>
      <w:r w:rsidRPr="000643AA">
        <w:rPr>
          <w:rFonts w:ascii="Times New Roman" w:hAnsi="Times New Roman"/>
          <w:sz w:val="22"/>
          <w:szCs w:val="22"/>
          <w:lang w:eastAsia="zh-CN"/>
        </w:rPr>
        <w:t>locations;</w:t>
      </w:r>
      <w:proofErr w:type="gramEnd"/>
    </w:p>
    <w:p w14:paraId="52D9AE4A"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For example, for 120 kHz SCS, support 80 candidate SS/PBCH block locations within a half </w:t>
      </w:r>
      <w:proofErr w:type="gramStart"/>
      <w:r w:rsidRPr="000643AA">
        <w:rPr>
          <w:rFonts w:ascii="Times New Roman" w:hAnsi="Times New Roman"/>
          <w:sz w:val="22"/>
          <w:szCs w:val="22"/>
          <w:lang w:eastAsia="zh-CN"/>
        </w:rPr>
        <w:t>frame;</w:t>
      </w:r>
      <w:proofErr w:type="gramEnd"/>
    </w:p>
    <w:p w14:paraId="04003FC0"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lastRenderedPageBreak/>
        <w:t>For initial access, different synchronization raster entries are applied for licensed and unlicensed operations; for non-initial access, support an explicit indication of licensed or licensed operation when configuring a cell.</w:t>
      </w:r>
    </w:p>
    <w:p w14:paraId="25A007A1" w14:textId="7D9FA2C2"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MediaTek:</w:t>
      </w:r>
    </w:p>
    <w:p w14:paraId="7033EC14" w14:textId="4D850F01"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Do not support DBTW for SSB.</w:t>
      </w:r>
    </w:p>
    <w:p w14:paraId="049D844A" w14:textId="79F1B6FB"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D4007B5" w14:textId="77777777"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Consider the following methods to indicate enabled/disabled DBTW for idle and/or connected mode UEs.</w:t>
      </w:r>
    </w:p>
    <w:p w14:paraId="1C749FCB"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Separate two sets of GSCN values where one set corresponds to the case of disabled DBTW while the other set corresponds to the case of enabled DBTW</w:t>
      </w:r>
    </w:p>
    <w:p w14:paraId="4122FE18"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Signalling via system information (e.g., </w:t>
      </w:r>
      <w:proofErr w:type="spellStart"/>
      <w:r w:rsidRPr="000643AA">
        <w:rPr>
          <w:rFonts w:ascii="Times New Roman" w:hAnsi="Times New Roman"/>
          <w:sz w:val="22"/>
          <w:szCs w:val="22"/>
          <w:lang w:eastAsia="zh-CN"/>
        </w:rPr>
        <w:t>measObject</w:t>
      </w:r>
      <w:proofErr w:type="spellEnd"/>
      <w:r w:rsidRPr="000643AA">
        <w:rPr>
          <w:rFonts w:ascii="Times New Roman" w:hAnsi="Times New Roman"/>
          <w:sz w:val="22"/>
          <w:szCs w:val="22"/>
          <w:lang w:eastAsia="zh-CN"/>
        </w:rPr>
        <w:t>)</w:t>
      </w:r>
    </w:p>
    <w:p w14:paraId="767AC644"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UE-specific RRC signaling (e.g., for </w:t>
      </w:r>
      <w:proofErr w:type="spellStart"/>
      <w:r w:rsidRPr="000643AA">
        <w:rPr>
          <w:rFonts w:ascii="Times New Roman" w:hAnsi="Times New Roman"/>
          <w:sz w:val="22"/>
          <w:szCs w:val="22"/>
          <w:lang w:eastAsia="zh-CN"/>
        </w:rPr>
        <w:t>SCell</w:t>
      </w:r>
      <w:proofErr w:type="spellEnd"/>
      <w:r w:rsidRPr="000643AA">
        <w:rPr>
          <w:rFonts w:ascii="Times New Roman" w:hAnsi="Times New Roman"/>
          <w:sz w:val="22"/>
          <w:szCs w:val="22"/>
          <w:lang w:eastAsia="zh-CN"/>
        </w:rPr>
        <w:t xml:space="preserve"> addition)</w:t>
      </w:r>
    </w:p>
    <w:p w14:paraId="205C0C64" w14:textId="5F423023"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0643AA">
        <w:rPr>
          <w:rFonts w:ascii="Times New Roman" w:hAnsi="Times New Roman" w:hint="eastAsia"/>
          <w:sz w:val="22"/>
          <w:szCs w:val="22"/>
          <w:lang w:eastAsia="zh-CN"/>
        </w:rPr>
        <w:t xml:space="preserve"> values</w:t>
      </w:r>
      <w:r w:rsidRPr="000643AA">
        <w:rPr>
          <w:rFonts w:ascii="Times New Roman" w:hAnsi="Times New Roman"/>
          <w:sz w:val="22"/>
          <w:szCs w:val="22"/>
          <w:lang w:eastAsia="zh-CN"/>
        </w:rPr>
        <w:t>.</w:t>
      </w:r>
    </w:p>
    <w:p w14:paraId="065411BA"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proofErr w:type="spellStart"/>
      <w:r w:rsidRPr="000643AA">
        <w:rPr>
          <w:rFonts w:ascii="Times New Roman" w:hAnsi="Times New Roman"/>
          <w:sz w:val="22"/>
          <w:szCs w:val="22"/>
          <w:lang w:eastAsia="zh-CN"/>
        </w:rPr>
        <w:t>subCarrierSpacingCommon</w:t>
      </w:r>
      <w:proofErr w:type="spellEnd"/>
    </w:p>
    <w:p w14:paraId="6238C54A"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LSB(s) of </w:t>
      </w:r>
      <w:proofErr w:type="spellStart"/>
      <w:r w:rsidRPr="000643AA">
        <w:rPr>
          <w:rFonts w:ascii="Times New Roman" w:hAnsi="Times New Roman"/>
          <w:sz w:val="22"/>
          <w:szCs w:val="22"/>
          <w:lang w:eastAsia="zh-CN"/>
        </w:rPr>
        <w:t>ssb-SubcarrierOffset</w:t>
      </w:r>
      <w:proofErr w:type="spellEnd"/>
    </w:p>
    <w:p w14:paraId="36F594FB"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proofErr w:type="spellStart"/>
      <w:r w:rsidRPr="000643AA">
        <w:rPr>
          <w:rFonts w:ascii="Times New Roman" w:hAnsi="Times New Roman"/>
          <w:sz w:val="22"/>
          <w:szCs w:val="22"/>
          <w:lang w:eastAsia="zh-CN"/>
        </w:rPr>
        <w:t>dmrs</w:t>
      </w:r>
      <w:proofErr w:type="spellEnd"/>
      <w:r w:rsidRPr="000643AA">
        <w:rPr>
          <w:rFonts w:ascii="Times New Roman" w:hAnsi="Times New Roman"/>
          <w:sz w:val="22"/>
          <w:szCs w:val="22"/>
          <w:lang w:eastAsia="zh-CN"/>
        </w:rPr>
        <w:t>-</w:t>
      </w:r>
      <w:proofErr w:type="spellStart"/>
      <w:r w:rsidRPr="000643AA">
        <w:rPr>
          <w:rFonts w:ascii="Times New Roman" w:hAnsi="Times New Roman"/>
          <w:sz w:val="22"/>
          <w:szCs w:val="22"/>
          <w:lang w:eastAsia="zh-CN"/>
        </w:rPr>
        <w:t>TypeA</w:t>
      </w:r>
      <w:proofErr w:type="spellEnd"/>
      <w:r w:rsidRPr="000643AA">
        <w:rPr>
          <w:rFonts w:ascii="Times New Roman" w:hAnsi="Times New Roman"/>
          <w:sz w:val="22"/>
          <w:szCs w:val="22"/>
          <w:lang w:eastAsia="zh-CN"/>
        </w:rPr>
        <w:t>-Position</w:t>
      </w:r>
    </w:p>
    <w:p w14:paraId="066126A5" w14:textId="0301D541"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Discuss how to signal </w:t>
      </w:r>
      <w:proofErr w:type="gramStart"/>
      <w:r w:rsidRPr="000643AA">
        <w:rPr>
          <w:rFonts w:ascii="Times New Roman" w:hAnsi="Times New Roman"/>
          <w:sz w:val="22"/>
          <w:szCs w:val="22"/>
          <w:lang w:eastAsia="zh-CN"/>
        </w:rPr>
        <w:t>actually transmitted</w:t>
      </w:r>
      <w:proofErr w:type="gramEnd"/>
      <w:r w:rsidRPr="000643AA">
        <w:rPr>
          <w:rFonts w:ascii="Times New Roman" w:hAnsi="Times New Roman"/>
          <w:sz w:val="22"/>
          <w:szCs w:val="22"/>
          <w:lang w:eastAsia="zh-CN"/>
        </w:rPr>
        <w:t xml:space="preserve"> SSBs via </w:t>
      </w:r>
      <w:proofErr w:type="spellStart"/>
      <w:r w:rsidRPr="000643AA">
        <w:rPr>
          <w:rFonts w:ascii="Times New Roman" w:hAnsi="Times New Roman"/>
          <w:sz w:val="22"/>
          <w:szCs w:val="22"/>
          <w:lang w:eastAsia="zh-CN"/>
        </w:rPr>
        <w:t>ssb-PositionsInBurst</w:t>
      </w:r>
      <w:proofErr w:type="spellEnd"/>
      <w:r w:rsidRPr="000643AA">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0643AA">
        <w:rPr>
          <w:rFonts w:ascii="Times New Roman" w:hAnsi="Times New Roman" w:hint="eastAsia"/>
          <w:sz w:val="22"/>
          <w:szCs w:val="22"/>
          <w:lang w:eastAsia="zh-CN"/>
        </w:rPr>
        <w:t xml:space="preserve"> </w:t>
      </w:r>
      <w:r w:rsidRPr="000643AA">
        <w:rPr>
          <w:rFonts w:ascii="Times New Roman" w:hAnsi="Times New Roman"/>
          <w:sz w:val="22"/>
          <w:szCs w:val="22"/>
          <w:lang w:eastAsia="zh-CN"/>
        </w:rPr>
        <w:t>can be indicated to be less than 64 in MIB.</w:t>
      </w:r>
    </w:p>
    <w:p w14:paraId="4905C414" w14:textId="08FD61B2" w:rsidR="000643AA"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518704B8" w14:textId="77777777" w:rsidR="00456299" w:rsidRP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43CCF55D" w14:textId="77777777" w:rsidR="00456299" w:rsidRPr="00456299" w:rsidRDefault="00456299" w:rsidP="00456299">
      <w:pPr>
        <w:pStyle w:val="BodyText"/>
        <w:numPr>
          <w:ilvl w:val="2"/>
          <w:numId w:val="7"/>
        </w:numPr>
        <w:spacing w:after="0"/>
        <w:rPr>
          <w:rFonts w:ascii="Times New Roman" w:hAnsi="Times New Roman"/>
          <w:sz w:val="22"/>
          <w:szCs w:val="22"/>
          <w:lang w:eastAsia="zh-CN"/>
        </w:rPr>
      </w:pPr>
      <w:r w:rsidRPr="00456299">
        <w:rPr>
          <w:rFonts w:ascii="Times New Roman" w:hAnsi="Times New Roman"/>
          <w:sz w:val="22"/>
          <w:szCs w:val="22"/>
          <w:lang w:eastAsia="zh-CN"/>
        </w:rPr>
        <w:t xml:space="preserve">performing directional LBT prior to the transmission of SSB according to the </w:t>
      </w:r>
      <w:proofErr w:type="spellStart"/>
      <w:r w:rsidRPr="00456299">
        <w:rPr>
          <w:rFonts w:ascii="Times New Roman" w:hAnsi="Times New Roman"/>
          <w:sz w:val="22"/>
          <w:szCs w:val="22"/>
          <w:lang w:eastAsia="zh-CN"/>
        </w:rPr>
        <w:t>ssb-PositionsInBurst</w:t>
      </w:r>
      <w:proofErr w:type="spellEnd"/>
    </w:p>
    <w:p w14:paraId="28EDC78E" w14:textId="77777777" w:rsidR="00456299" w:rsidRPr="00456299" w:rsidRDefault="00456299" w:rsidP="00456299">
      <w:pPr>
        <w:pStyle w:val="BodyText"/>
        <w:numPr>
          <w:ilvl w:val="2"/>
          <w:numId w:val="7"/>
        </w:numPr>
        <w:spacing w:after="0"/>
        <w:rPr>
          <w:rFonts w:ascii="Times New Roman" w:hAnsi="Times New Roman"/>
          <w:sz w:val="22"/>
          <w:szCs w:val="22"/>
          <w:lang w:eastAsia="zh-CN"/>
        </w:rPr>
      </w:pPr>
      <w:r w:rsidRPr="00456299">
        <w:rPr>
          <w:rFonts w:ascii="Times New Roman" w:hAnsi="Times New Roman"/>
          <w:sz w:val="22"/>
          <w:szCs w:val="22"/>
          <w:lang w:eastAsia="zh-CN"/>
        </w:rPr>
        <w:t>directional LBT on multiple beams at the same time at the beginning of the DRS window</w:t>
      </w:r>
    </w:p>
    <w:p w14:paraId="450D5319" w14:textId="77777777" w:rsidR="00456299" w:rsidRPr="00456299" w:rsidRDefault="00456299" w:rsidP="00456299">
      <w:pPr>
        <w:pStyle w:val="BodyText"/>
        <w:numPr>
          <w:ilvl w:val="2"/>
          <w:numId w:val="7"/>
        </w:numPr>
        <w:spacing w:after="0"/>
        <w:rPr>
          <w:rFonts w:ascii="Times New Roman" w:hAnsi="Times New Roman"/>
          <w:sz w:val="22"/>
          <w:szCs w:val="22"/>
          <w:lang w:eastAsia="zh-CN"/>
        </w:rPr>
      </w:pPr>
      <w:r w:rsidRPr="00456299">
        <w:rPr>
          <w:rFonts w:ascii="Times New Roman" w:hAnsi="Times New Roman"/>
          <w:sz w:val="22"/>
          <w:szCs w:val="22"/>
          <w:lang w:eastAsia="zh-CN"/>
        </w:rPr>
        <w:t>Cat 2 LBT (depending on the gap) before actual transmission</w:t>
      </w:r>
    </w:p>
    <w:p w14:paraId="7B99ACCC" w14:textId="12DD3D13" w:rsidR="00456299"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Xiaomi:</w:t>
      </w:r>
    </w:p>
    <w:p w14:paraId="4C7CC184" w14:textId="7E171D43"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 xml:space="preserve">Indication of DBTW information for initial access should be supported and could be carried in the PBCH.  </w:t>
      </w:r>
    </w:p>
    <w:p w14:paraId="57CA889A" w14:textId="297CA42D" w:rsidR="00DC3CA8" w:rsidRDefault="00DC3CA8" w:rsidP="00DC3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2469C16A" w14:textId="77777777" w:rsidR="00DC3CA8" w:rsidRP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82DD5E8" w14:textId="2D3B1C0D" w:rsidR="00DC3CA8" w:rsidRP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Consider the enhancements to indicate the enabling/disabling of the DBTW in initial access operations for the support of DBTW in shared spectrum in beyond 52.6GHz.</w:t>
      </w:r>
    </w:p>
    <w:p w14:paraId="2DB32DB0" w14:textId="6E1F357A" w:rsid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 xml:space="preserve">Support the enhancements on the reference tables in indication of the Q parameter for up to 64 SSB beams in initial access operations for unlicensed spectrum in beyond 52.6GHz, e.g., subsamples of the Q parameter.  </w:t>
      </w:r>
    </w:p>
    <w:p w14:paraId="3E538600" w14:textId="0E5AAD72"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087C8110" w14:textId="37741874"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Adopt DBTW for SSB with 120 kHz SCS in above 52.6GHz.</w:t>
      </w:r>
    </w:p>
    <w:p w14:paraId="7BDAD987" w14:textId="073ACE93" w:rsidR="000000D2"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Charter:</w:t>
      </w:r>
    </w:p>
    <w:p w14:paraId="761385C9" w14:textId="709167C8" w:rsid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DBTW is supported for 120 kHz, 480 kHz, and 960 kHz SCS SSB even in the non-initial access case.</w:t>
      </w:r>
    </w:p>
    <w:p w14:paraId="15476702" w14:textId="1212C5C6" w:rsidR="000000D2"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615D57EC" w14:textId="77777777" w:rsidR="000000D2" w:rsidRP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It seems beneficial to introduce discovery burst transmission window (DBTW) which makes it possible to define candidate SSB positions within the DBTW with support of DB which was already agreed.</w:t>
      </w:r>
    </w:p>
    <w:p w14:paraId="5502DA5D" w14:textId="3E0450D2" w:rsidR="000000D2" w:rsidRP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lastRenderedPageBreak/>
        <w:t>It should be further considered that the additional candidate SS/PBCH block locations within a DBTW can be set to the closest slot locations after LBT failure at candidate SS/PBCH blocks locations as defined in FR2.</w:t>
      </w:r>
    </w:p>
    <w:p w14:paraId="7539FB58" w14:textId="77777777" w:rsidR="000000D2" w:rsidRPr="00A02C8C" w:rsidRDefault="000000D2" w:rsidP="000000D2">
      <w:pPr>
        <w:pStyle w:val="BodyText"/>
        <w:numPr>
          <w:ilvl w:val="1"/>
          <w:numId w:val="7"/>
        </w:numPr>
        <w:spacing w:after="0"/>
        <w:rPr>
          <w:rFonts w:ascii="Times New Roman" w:hAnsi="Times New Roman"/>
          <w:sz w:val="22"/>
          <w:szCs w:val="22"/>
          <w:lang w:eastAsia="zh-CN"/>
        </w:rPr>
      </w:pPr>
    </w:p>
    <w:p w14:paraId="6BF8A19D" w14:textId="3C5CFA7F" w:rsidR="00290194" w:rsidRDefault="00290194">
      <w:pPr>
        <w:pStyle w:val="BodyText"/>
        <w:spacing w:after="0"/>
        <w:rPr>
          <w:rFonts w:ascii="Times New Roman" w:hAnsi="Times New Roman"/>
          <w:sz w:val="22"/>
          <w:szCs w:val="22"/>
          <w:lang w:eastAsia="zh-CN"/>
        </w:rPr>
      </w:pPr>
    </w:p>
    <w:p w14:paraId="5602BAB8" w14:textId="77777777" w:rsidR="00290194" w:rsidRDefault="00290194">
      <w:pPr>
        <w:pStyle w:val="BodyText"/>
        <w:spacing w:after="0"/>
        <w:rPr>
          <w:rFonts w:ascii="Times New Roman" w:hAnsi="Times New Roman"/>
          <w:sz w:val="22"/>
          <w:szCs w:val="22"/>
          <w:lang w:eastAsia="zh-CN"/>
        </w:rPr>
      </w:pPr>
    </w:p>
    <w:p w14:paraId="5452203F" w14:textId="3903F906" w:rsidR="004A1E26" w:rsidRPr="00B47A0B" w:rsidRDefault="004A1E26" w:rsidP="00B47A0B">
      <w:pPr>
        <w:pStyle w:val="Heading4"/>
        <w:rPr>
          <w:lang w:eastAsia="zh-CN"/>
        </w:rPr>
      </w:pPr>
      <w:r w:rsidRPr="00B47A0B">
        <w:rPr>
          <w:lang w:eastAsia="zh-CN"/>
        </w:rPr>
        <w:t>Summary of Discussions</w:t>
      </w:r>
    </w:p>
    <w:p w14:paraId="35447366" w14:textId="284E7A95" w:rsidR="00BD6FDE" w:rsidRDefault="000D6F2D"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several detailed proposals. Most of the proposals are suggestions and answers to s</w:t>
      </w:r>
      <w:r w:rsidR="00504C38">
        <w:rPr>
          <w:rFonts w:ascii="Times New Roman" w:hAnsi="Times New Roman"/>
          <w:sz w:val="22"/>
          <w:szCs w:val="22"/>
          <w:lang w:eastAsia="zh-CN"/>
        </w:rPr>
        <w:t xml:space="preserve">everal </w:t>
      </w:r>
      <w:r>
        <w:rPr>
          <w:rFonts w:ascii="Times New Roman" w:hAnsi="Times New Roman"/>
          <w:sz w:val="22"/>
          <w:szCs w:val="22"/>
          <w:lang w:eastAsia="zh-CN"/>
        </w:rPr>
        <w:t>sub-</w:t>
      </w:r>
      <w:r w:rsidR="00504C38">
        <w:rPr>
          <w:rFonts w:ascii="Times New Roman" w:hAnsi="Times New Roman"/>
          <w:sz w:val="22"/>
          <w:szCs w:val="22"/>
          <w:lang w:eastAsia="zh-CN"/>
        </w:rPr>
        <w:t>issues</w:t>
      </w:r>
      <w:r>
        <w:rPr>
          <w:rFonts w:ascii="Times New Roman" w:hAnsi="Times New Roman"/>
          <w:sz w:val="22"/>
          <w:szCs w:val="22"/>
          <w:lang w:eastAsia="zh-CN"/>
        </w:rPr>
        <w:t xml:space="preserve">. Moderator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with the following question list, and try to resolve each question </w:t>
      </w:r>
      <w:r w:rsidR="00FF05FC">
        <w:rPr>
          <w:rFonts w:ascii="Times New Roman" w:hAnsi="Times New Roman"/>
          <w:sz w:val="22"/>
          <w:szCs w:val="22"/>
          <w:lang w:eastAsia="zh-CN"/>
        </w:rPr>
        <w:t>during the RAN1 meeting.</w:t>
      </w:r>
      <w:r>
        <w:rPr>
          <w:rFonts w:ascii="Times New Roman" w:hAnsi="Times New Roman"/>
          <w:sz w:val="22"/>
          <w:szCs w:val="22"/>
          <w:lang w:eastAsia="zh-CN"/>
        </w:rPr>
        <w:t xml:space="preserve"> </w:t>
      </w:r>
    </w:p>
    <w:p w14:paraId="0FEA56B6" w14:textId="03F26146" w:rsidR="00504C38" w:rsidRDefault="00504C38"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of not to support DBTW for 120/480/960kHz SSB</w:t>
      </w:r>
    </w:p>
    <w:p w14:paraId="048A67FD" w14:textId="50533D81" w:rsidR="00504C38" w:rsidRDefault="00504C38"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Mechanisms to support enabling/disabling LBT &amp; DBTW, including DCI 1_0 size issue</w:t>
      </w:r>
      <w:r w:rsidR="000D6F2D">
        <w:rPr>
          <w:rFonts w:ascii="Times New Roman" w:hAnsi="Times New Roman"/>
          <w:sz w:val="22"/>
          <w:szCs w:val="22"/>
          <w:lang w:eastAsia="zh-CN"/>
        </w:rPr>
        <w:t xml:space="preserve"> and where to signal enable/disable (if supported)</w:t>
      </w:r>
    </w:p>
    <w:p w14:paraId="363C8E86" w14:textId="269BBEE7" w:rsidR="00504C38" w:rsidRDefault="00504C38"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information needed to be included in MIB to support DBTW, including which bits to re-purpose for the additional information</w:t>
      </w:r>
    </w:p>
    <w:p w14:paraId="7C26A1D2" w14:textId="47E47B7F" w:rsidR="00504C38" w:rsidRDefault="00504C38"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362A49C" w14:textId="610F0B51" w:rsidR="00504C38" w:rsidRDefault="00504C38"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93201D0" w14:textId="35AD184F" w:rsidR="00504C38" w:rsidRDefault="000D6F2D"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to support floating DBTW</w:t>
      </w:r>
    </w:p>
    <w:p w14:paraId="4C8A4D7D" w14:textId="2FFE2F67" w:rsidR="000D6F2D" w:rsidRDefault="000D6F2D"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to support mechanism to balance out SSB DTX (from LBT failure)</w:t>
      </w:r>
    </w:p>
    <w:p w14:paraId="456D50CB" w14:textId="26C55FED" w:rsidR="000D6F2D" w:rsidRDefault="000D6F2D"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44C38AA3" w14:textId="4964BB97" w:rsidR="003C5AC6" w:rsidRDefault="003C5AC6">
      <w:pPr>
        <w:pStyle w:val="BodyText"/>
        <w:spacing w:after="0"/>
        <w:rPr>
          <w:rFonts w:ascii="Times New Roman" w:hAnsi="Times New Roman"/>
          <w:sz w:val="22"/>
          <w:szCs w:val="22"/>
          <w:lang w:eastAsia="zh-CN"/>
        </w:rPr>
      </w:pPr>
    </w:p>
    <w:p w14:paraId="387D5E9B" w14:textId="77777777" w:rsidR="0085065A" w:rsidRDefault="0085065A">
      <w:pPr>
        <w:pStyle w:val="BodyText"/>
        <w:spacing w:after="0"/>
        <w:rPr>
          <w:rFonts w:ascii="Times New Roman" w:hAnsi="Times New Roman"/>
          <w:sz w:val="22"/>
          <w:szCs w:val="22"/>
          <w:lang w:eastAsia="zh-CN"/>
        </w:rPr>
      </w:pPr>
    </w:p>
    <w:p w14:paraId="517028EE" w14:textId="77777777" w:rsidR="004948B5" w:rsidRDefault="004948B5" w:rsidP="004948B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6DF0A20" w14:textId="77777777" w:rsidR="004948B5" w:rsidRDefault="004948B5" w:rsidP="004948B5">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on the following questions</w:t>
      </w:r>
    </w:p>
    <w:p w14:paraId="45945B65"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Q1) Whether </w:t>
      </w:r>
      <w:proofErr w:type="spellStart"/>
      <w:r>
        <w:rPr>
          <w:rFonts w:ascii="Times New Roman" w:hAnsi="Times New Roman"/>
          <w:sz w:val="22"/>
          <w:szCs w:val="22"/>
          <w:lang w:eastAsia="zh-CN"/>
        </w:rPr>
        <w:t>of</w:t>
      </w:r>
      <w:proofErr w:type="spellEnd"/>
      <w:r>
        <w:rPr>
          <w:rFonts w:ascii="Times New Roman" w:hAnsi="Times New Roman"/>
          <w:sz w:val="22"/>
          <w:szCs w:val="22"/>
          <w:lang w:eastAsia="zh-CN"/>
        </w:rPr>
        <w:t xml:space="preserve"> not to support DBTW for 120/480/960kHz SSB</w:t>
      </w:r>
    </w:p>
    <w:p w14:paraId="67830F80"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Q2) Mechanisms to support enabling/disabling LBT &amp; DBTW, including DCI 1_0 size issue and where to signal enable/disable (if supported)</w:t>
      </w:r>
    </w:p>
    <w:p w14:paraId="29F68B3A"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Q3) Additional information needed to be included in MIB to support DBTW, including which bits to re-purpose for the additional information</w:t>
      </w:r>
    </w:p>
    <w:p w14:paraId="7247EEDC"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Q4) Supported DBTW lengths</w:t>
      </w:r>
    </w:p>
    <w:p w14:paraId="4CA35001"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Q5)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41075D"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Q6) Whether to support floating DBTW</w:t>
      </w:r>
    </w:p>
    <w:p w14:paraId="49C43BD3"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Q7) Whether to support mechanism to balance out SSB DTX (from LBT failure)</w:t>
      </w:r>
    </w:p>
    <w:p w14:paraId="0837DA9C" w14:textId="77777777" w:rsidR="004948B5" w:rsidRDefault="004948B5" w:rsidP="004948B5">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Q8)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61CA34B0" w14:textId="77777777" w:rsidR="004948B5" w:rsidRDefault="004948B5" w:rsidP="004948B5">
      <w:pPr>
        <w:pStyle w:val="BodyText"/>
        <w:spacing w:after="0"/>
        <w:rPr>
          <w:rFonts w:ascii="Times New Roman" w:hAnsi="Times New Roman"/>
          <w:sz w:val="22"/>
          <w:szCs w:val="22"/>
          <w:lang w:eastAsia="zh-CN"/>
        </w:rPr>
      </w:pPr>
    </w:p>
    <w:p w14:paraId="25542F9D" w14:textId="77777777" w:rsidR="004948B5" w:rsidRDefault="004948B5" w:rsidP="004948B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aspects that require discussion, please comment them and moderator will update the list accordingly.</w:t>
      </w:r>
    </w:p>
    <w:p w14:paraId="1B3FD5DA" w14:textId="2BA31F7B" w:rsidR="00535AA7" w:rsidRDefault="00535AA7">
      <w:pPr>
        <w:pStyle w:val="BodyText"/>
        <w:spacing w:after="0"/>
        <w:rPr>
          <w:rFonts w:ascii="Times New Roman" w:hAnsi="Times New Roman"/>
          <w:sz w:val="22"/>
          <w:szCs w:val="22"/>
          <w:lang w:eastAsia="zh-CN"/>
        </w:rPr>
      </w:pPr>
    </w:p>
    <w:p w14:paraId="2BFB73FF" w14:textId="77777777" w:rsidR="004948B5" w:rsidRDefault="004948B5">
      <w:pPr>
        <w:pStyle w:val="BodyText"/>
        <w:spacing w:after="0"/>
        <w:rPr>
          <w:rFonts w:ascii="Times New Roman" w:hAnsi="Times New Roman"/>
          <w:sz w:val="22"/>
          <w:szCs w:val="22"/>
          <w:lang w:eastAsia="zh-CN"/>
        </w:rPr>
      </w:pPr>
    </w:p>
    <w:p w14:paraId="7686E1F9" w14:textId="4CBF05A7" w:rsidR="00C85A73" w:rsidRPr="00107E85" w:rsidRDefault="00107E85" w:rsidP="00107E85">
      <w:pPr>
        <w:pStyle w:val="Heading3"/>
        <w:rPr>
          <w:lang w:eastAsia="zh-CN"/>
        </w:rPr>
      </w:pPr>
      <w:r>
        <w:rPr>
          <w:lang w:eastAsia="zh-CN"/>
        </w:rPr>
        <w:t>2.1.</w:t>
      </w:r>
      <w:r w:rsidR="005603CC">
        <w:rPr>
          <w:lang w:eastAsia="zh-CN"/>
        </w:rPr>
        <w:t>4</w:t>
      </w:r>
      <w:r>
        <w:rPr>
          <w:lang w:eastAsia="zh-CN"/>
        </w:rPr>
        <w:t xml:space="preserve"> </w:t>
      </w:r>
      <w:r w:rsidR="00225D93" w:rsidRPr="00107E85">
        <w:rPr>
          <w:lang w:eastAsia="zh-CN"/>
        </w:rPr>
        <w:t>SSB Resource Pattern</w:t>
      </w:r>
    </w:p>
    <w:p w14:paraId="0568B570" w14:textId="5EC535ED" w:rsidR="00BF3FE3" w:rsidRDefault="00BF3FE3"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r w:rsidR="00686DE4">
        <w:rPr>
          <w:rFonts w:ascii="Times New Roman" w:hAnsi="Times New Roman"/>
          <w:sz w:val="22"/>
          <w:szCs w:val="22"/>
          <w:lang w:eastAsia="zh-CN"/>
        </w:rPr>
        <w:t xml:space="preserve">Huawei, </w:t>
      </w:r>
      <w:proofErr w:type="spellStart"/>
      <w:r w:rsidR="00686DE4">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5255DC25" w14:textId="3C8B902C" w:rsidR="00BF3FE3" w:rsidRDefault="00686DE4" w:rsidP="00CF179C">
      <w:pPr>
        <w:pStyle w:val="BodyText"/>
        <w:numPr>
          <w:ilvl w:val="1"/>
          <w:numId w:val="7"/>
        </w:numPr>
        <w:spacing w:after="0"/>
        <w:rPr>
          <w:rFonts w:ascii="Times New Roman" w:hAnsi="Times New Roman"/>
          <w:sz w:val="22"/>
          <w:szCs w:val="22"/>
          <w:lang w:eastAsia="zh-CN"/>
        </w:rPr>
      </w:pPr>
      <w:r w:rsidRPr="00686DE4">
        <w:rPr>
          <w:rFonts w:ascii="Times New Roman" w:hAnsi="Times New Roman"/>
          <w:sz w:val="22"/>
          <w:szCs w:val="22"/>
          <w:lang w:eastAsia="zh-CN"/>
        </w:rPr>
        <w:t>Other than the agreed values of n corresponding to Cased D SSB pattern, do not support any additional values of n for SSB with 120kHz SCS in operation with shared or without shared spectrum.</w:t>
      </w:r>
    </w:p>
    <w:p w14:paraId="6754986B" w14:textId="77777777" w:rsidR="00686DE4" w:rsidRPr="00686DE4" w:rsidRDefault="00686DE4" w:rsidP="00686DE4">
      <w:pPr>
        <w:pStyle w:val="BodyText"/>
        <w:numPr>
          <w:ilvl w:val="1"/>
          <w:numId w:val="7"/>
        </w:numPr>
        <w:spacing w:after="0"/>
        <w:rPr>
          <w:rFonts w:ascii="Times New Roman" w:hAnsi="Times New Roman"/>
          <w:sz w:val="22"/>
          <w:szCs w:val="22"/>
          <w:lang w:eastAsia="zh-CN"/>
        </w:rPr>
      </w:pPr>
      <w:r w:rsidRPr="00686DE4">
        <w:rPr>
          <w:rFonts w:ascii="Times New Roman" w:hAnsi="Times New Roman"/>
          <w:sz w:val="22"/>
          <w:szCs w:val="22"/>
          <w:lang w:eastAsia="zh-CN"/>
        </w:rPr>
        <w:lastRenderedPageBreak/>
        <w:t>Support following patterns for SSB with 480 kHz and 960 kHz SCS:</w:t>
      </w:r>
    </w:p>
    <w:p w14:paraId="33682580" w14:textId="77777777" w:rsidR="00686DE4" w:rsidRPr="00686DE4" w:rsidRDefault="00686DE4" w:rsidP="00686DE4">
      <w:pPr>
        <w:pStyle w:val="BodyText"/>
        <w:numPr>
          <w:ilvl w:val="2"/>
          <w:numId w:val="7"/>
        </w:numPr>
        <w:spacing w:after="0"/>
        <w:rPr>
          <w:rFonts w:ascii="Times New Roman" w:hAnsi="Times New Roman"/>
          <w:sz w:val="22"/>
          <w:szCs w:val="22"/>
          <w:lang w:eastAsia="zh-CN"/>
        </w:rPr>
      </w:pPr>
      <w:r w:rsidRPr="00686DE4">
        <w:rPr>
          <w:rFonts w:ascii="Times New Roman" w:hAnsi="Times New Roman"/>
          <w:sz w:val="22"/>
          <w:szCs w:val="22"/>
          <w:lang w:eastAsia="zh-CN"/>
        </w:rPr>
        <w:t>For operations without shared spectrum:</w:t>
      </w:r>
    </w:p>
    <w:p w14:paraId="3D73772B" w14:textId="77777777" w:rsidR="00686DE4" w:rsidRPr="00686DE4" w:rsidRDefault="00686DE4" w:rsidP="00686DE4">
      <w:pPr>
        <w:pStyle w:val="BodyText"/>
        <w:numPr>
          <w:ilvl w:val="3"/>
          <w:numId w:val="7"/>
        </w:numPr>
        <w:spacing w:after="0"/>
        <w:rPr>
          <w:rFonts w:ascii="Times New Roman" w:hAnsi="Times New Roman"/>
          <w:sz w:val="22"/>
          <w:szCs w:val="22"/>
          <w:lang w:eastAsia="zh-CN"/>
        </w:rPr>
      </w:pPr>
      <w:r w:rsidRPr="00686DE4">
        <w:rPr>
          <w:rFonts w:ascii="Times New Roman" w:hAnsi="Times New Roman"/>
          <w:sz w:val="22"/>
          <w:szCs w:val="22"/>
          <w:lang w:eastAsia="zh-CN"/>
        </w:rPr>
        <w:t>{2,</w:t>
      </w:r>
      <w:proofErr w:type="gramStart"/>
      <w:r w:rsidRPr="00686DE4">
        <w:rPr>
          <w:rFonts w:ascii="Times New Roman" w:hAnsi="Times New Roman"/>
          <w:sz w:val="22"/>
          <w:szCs w:val="22"/>
          <w:lang w:eastAsia="zh-CN"/>
        </w:rPr>
        <w:t>8}+</w:t>
      </w:r>
      <w:proofErr w:type="gramEnd"/>
      <w:r w:rsidRPr="00686DE4">
        <w:rPr>
          <w:rFonts w:ascii="Times New Roman" w:hAnsi="Times New Roman"/>
          <w:sz w:val="22"/>
          <w:szCs w:val="22"/>
          <w:lang w:eastAsia="zh-CN"/>
        </w:rPr>
        <w:t>14n, (n=0,1,2,…,31) for both 480 kHz and 960 kHz SCS</w:t>
      </w:r>
    </w:p>
    <w:p w14:paraId="11AF7408" w14:textId="77777777" w:rsidR="00686DE4" w:rsidRPr="00686DE4" w:rsidRDefault="00686DE4" w:rsidP="00686DE4">
      <w:pPr>
        <w:pStyle w:val="BodyText"/>
        <w:numPr>
          <w:ilvl w:val="2"/>
          <w:numId w:val="7"/>
        </w:numPr>
        <w:spacing w:after="0"/>
        <w:rPr>
          <w:rFonts w:ascii="Times New Roman" w:hAnsi="Times New Roman"/>
          <w:sz w:val="22"/>
          <w:szCs w:val="22"/>
          <w:lang w:eastAsia="zh-CN"/>
        </w:rPr>
      </w:pPr>
      <w:r w:rsidRPr="00686DE4">
        <w:rPr>
          <w:rFonts w:ascii="Times New Roman" w:hAnsi="Times New Roman"/>
          <w:sz w:val="22"/>
          <w:szCs w:val="22"/>
          <w:lang w:eastAsia="zh-CN"/>
        </w:rPr>
        <w:t>For operations with shared spectrum:</w:t>
      </w:r>
    </w:p>
    <w:p w14:paraId="13030E5B" w14:textId="77777777" w:rsidR="00686DE4" w:rsidRPr="00686DE4" w:rsidRDefault="00686DE4" w:rsidP="00686DE4">
      <w:pPr>
        <w:pStyle w:val="BodyText"/>
        <w:numPr>
          <w:ilvl w:val="3"/>
          <w:numId w:val="7"/>
        </w:numPr>
        <w:spacing w:after="0"/>
        <w:rPr>
          <w:rFonts w:ascii="Times New Roman" w:hAnsi="Times New Roman"/>
          <w:sz w:val="22"/>
          <w:szCs w:val="22"/>
          <w:lang w:eastAsia="zh-CN"/>
        </w:rPr>
      </w:pPr>
      <w:r w:rsidRPr="00686DE4">
        <w:rPr>
          <w:rFonts w:ascii="Times New Roman" w:hAnsi="Times New Roman"/>
          <w:sz w:val="22"/>
          <w:szCs w:val="22"/>
          <w:lang w:eastAsia="zh-CN"/>
        </w:rPr>
        <w:t>{2,</w:t>
      </w:r>
      <w:proofErr w:type="gramStart"/>
      <w:r w:rsidRPr="00686DE4">
        <w:rPr>
          <w:rFonts w:ascii="Times New Roman" w:hAnsi="Times New Roman"/>
          <w:sz w:val="22"/>
          <w:szCs w:val="22"/>
          <w:lang w:eastAsia="zh-CN"/>
        </w:rPr>
        <w:t>8}+</w:t>
      </w:r>
      <w:proofErr w:type="gramEnd"/>
      <w:r w:rsidRPr="00686DE4">
        <w:rPr>
          <w:rFonts w:ascii="Times New Roman" w:hAnsi="Times New Roman"/>
          <w:sz w:val="22"/>
          <w:szCs w:val="22"/>
          <w:lang w:eastAsia="zh-CN"/>
        </w:rPr>
        <w:t>14n, (n=0,1,2,…,31,40,…,71) for 480 kHz SCS;</w:t>
      </w:r>
    </w:p>
    <w:p w14:paraId="774A7C6B" w14:textId="77777777" w:rsidR="00686DE4" w:rsidRPr="00686DE4" w:rsidRDefault="00686DE4" w:rsidP="00686DE4">
      <w:pPr>
        <w:pStyle w:val="BodyText"/>
        <w:numPr>
          <w:ilvl w:val="3"/>
          <w:numId w:val="7"/>
        </w:numPr>
        <w:spacing w:after="0"/>
        <w:rPr>
          <w:rFonts w:ascii="Times New Roman" w:hAnsi="Times New Roman"/>
          <w:sz w:val="22"/>
          <w:szCs w:val="22"/>
          <w:lang w:eastAsia="zh-CN"/>
        </w:rPr>
      </w:pPr>
      <w:r w:rsidRPr="00686DE4">
        <w:rPr>
          <w:rFonts w:ascii="Times New Roman" w:hAnsi="Times New Roman"/>
          <w:sz w:val="22"/>
          <w:szCs w:val="22"/>
          <w:lang w:eastAsia="zh-CN"/>
        </w:rPr>
        <w:t>{2,</w:t>
      </w:r>
      <w:proofErr w:type="gramStart"/>
      <w:r w:rsidRPr="00686DE4">
        <w:rPr>
          <w:rFonts w:ascii="Times New Roman" w:hAnsi="Times New Roman"/>
          <w:sz w:val="22"/>
          <w:szCs w:val="22"/>
          <w:lang w:eastAsia="zh-CN"/>
        </w:rPr>
        <w:t>8}+</w:t>
      </w:r>
      <w:proofErr w:type="gramEnd"/>
      <w:r w:rsidRPr="00686DE4">
        <w:rPr>
          <w:rFonts w:ascii="Times New Roman" w:hAnsi="Times New Roman"/>
          <w:sz w:val="22"/>
          <w:szCs w:val="22"/>
          <w:lang w:eastAsia="zh-CN"/>
        </w:rPr>
        <w:t>14n, (n=0,1,2,…,63) for 960 kHz SCS.</w:t>
      </w:r>
    </w:p>
    <w:p w14:paraId="103264D2" w14:textId="77777777" w:rsidR="002F3DBF" w:rsidRDefault="002F3DBF" w:rsidP="002F3D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78527E30" w14:textId="77777777"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Support of additional n values to support of DBTW, and the value of n can be 4, 9, 14, 19.</w:t>
      </w:r>
    </w:p>
    <w:p w14:paraId="5126CD10" w14:textId="7E628E87" w:rsidR="00686DE4" w:rsidRDefault="002F3DBF" w:rsidP="00CF179C">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Support to reuse case D as the baseline for designing the SCS 480 kHz and 960 kHz time domain pattern.</w:t>
      </w:r>
    </w:p>
    <w:p w14:paraId="12C7B4B3" w14:textId="324385A9" w:rsidR="002F3DBF" w:rsidRPr="002F3DBF" w:rsidRDefault="002F3DBF" w:rsidP="002F3DB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sidRPr="002F3DBF">
        <w:rPr>
          <w:rFonts w:ascii="Times New Roman" w:hAnsi="Times New Roman"/>
          <w:sz w:val="22"/>
          <w:szCs w:val="22"/>
          <w:lang w:eastAsia="zh-CN"/>
        </w:rPr>
        <w:t>he following alternatives could be considered to solve beam switching problem for contiguous candidate SSBs:</w:t>
      </w:r>
    </w:p>
    <w:p w14:paraId="126BE184"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Alt. 1: New SSB pattern introducing gaps between contiguous candidate </w:t>
      </w:r>
      <w:proofErr w:type="gramStart"/>
      <w:r w:rsidRPr="002F3DBF">
        <w:rPr>
          <w:rFonts w:ascii="Times New Roman" w:hAnsi="Times New Roman"/>
          <w:sz w:val="22"/>
          <w:szCs w:val="22"/>
          <w:lang w:eastAsia="zh-CN"/>
        </w:rPr>
        <w:t>SSBs;</w:t>
      </w:r>
      <w:proofErr w:type="gramEnd"/>
    </w:p>
    <w:p w14:paraId="4FB7380E" w14:textId="77777777" w:rsidR="002F3DBF" w:rsidRPr="002F3DBF" w:rsidRDefault="002F3DBF" w:rsidP="002F3DBF">
      <w:pPr>
        <w:pStyle w:val="BodyText"/>
        <w:numPr>
          <w:ilvl w:val="2"/>
          <w:numId w:val="7"/>
        </w:numPr>
        <w:spacing w:after="0"/>
        <w:rPr>
          <w:rFonts w:ascii="Times New Roman" w:hAnsi="Times New Roman"/>
          <w:sz w:val="22"/>
          <w:szCs w:val="22"/>
          <w:lang w:eastAsia="zh-CN"/>
        </w:rPr>
      </w:pPr>
      <w:r w:rsidRPr="002F3DBF">
        <w:rPr>
          <w:rFonts w:ascii="Times New Roman" w:hAnsi="Times New Roman"/>
          <w:sz w:val="22"/>
          <w:szCs w:val="22"/>
          <w:lang w:eastAsia="zh-CN"/>
        </w:rPr>
        <w:t xml:space="preserve">Alt. 2: The same QCL assumptions for contiguous candidate </w:t>
      </w:r>
      <w:proofErr w:type="gramStart"/>
      <w:r w:rsidRPr="002F3DBF">
        <w:rPr>
          <w:rFonts w:ascii="Times New Roman" w:hAnsi="Times New Roman"/>
          <w:sz w:val="22"/>
          <w:szCs w:val="22"/>
          <w:lang w:eastAsia="zh-CN"/>
        </w:rPr>
        <w:t>SSBs;</w:t>
      </w:r>
      <w:proofErr w:type="gramEnd"/>
    </w:p>
    <w:p w14:paraId="2602CAA7" w14:textId="0DDB9015" w:rsidR="002F3DBF" w:rsidRDefault="00290194" w:rsidP="0029019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B332A14" w14:textId="71B8A754"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If the symbol gap between SSB positions is agreed to be supported, the SSB pattern of Case A/C for SSB with 15/30kHz SCS can be considered for SSB with 480/960kHz SCS.</w:t>
      </w:r>
    </w:p>
    <w:p w14:paraId="53F841A4" w14:textId="649F71E7" w:rsidR="00290194" w:rsidRDefault="00290194" w:rsidP="0029019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53E196BD" w14:textId="311FD1C6"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Define additional SSB locations for the purpose of SSB retransmissions</w:t>
      </w:r>
    </w:p>
    <w:p w14:paraId="2CBF649C" w14:textId="4C3FB874"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59FCACFF" w14:textId="77777777"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 xml:space="preserve">For carrier frequencies within 52.6 GHz to 71GHz, at 120kHz SSB, introduce additional candidate locations for SSB transmission support for </w:t>
      </w:r>
      <w:r w:rsidRPr="00610D09">
        <w:rPr>
          <w:rFonts w:ascii="Cambria Math" w:hAnsi="Cambria Math" w:cs="Cambria Math"/>
          <w:sz w:val="22"/>
          <w:szCs w:val="22"/>
          <w:lang w:eastAsia="zh-CN"/>
        </w:rPr>
        <w:t>𝑛</w:t>
      </w:r>
      <w:r w:rsidRPr="00610D09">
        <w:rPr>
          <w:rFonts w:ascii="Times New Roman" w:hAnsi="Times New Roman"/>
          <w:sz w:val="22"/>
          <w:szCs w:val="22"/>
          <w:lang w:eastAsia="zh-CN"/>
        </w:rPr>
        <w:t xml:space="preserve"> = 4, 9, 14, 19. </w:t>
      </w:r>
    </w:p>
    <w:p w14:paraId="43940DC3" w14:textId="399C123B" w:rsidR="00610D09" w:rsidRDefault="00610D09" w:rsidP="00610D09">
      <w:pPr>
        <w:pStyle w:val="BodyText"/>
        <w:numPr>
          <w:ilvl w:val="2"/>
          <w:numId w:val="7"/>
        </w:numPr>
        <w:spacing w:after="0"/>
        <w:rPr>
          <w:rFonts w:ascii="Times New Roman" w:hAnsi="Times New Roman"/>
          <w:sz w:val="22"/>
          <w:szCs w:val="22"/>
          <w:lang w:eastAsia="zh-CN"/>
        </w:rPr>
      </w:pPr>
      <w:r w:rsidRPr="00610D09">
        <w:rPr>
          <w:rFonts w:ascii="Times New Roman" w:hAnsi="Times New Roman"/>
          <w:sz w:val="22"/>
          <w:szCs w:val="22"/>
          <w:lang w:eastAsia="zh-CN"/>
        </w:rPr>
        <w:t>The first symbols of the additional candidate SS/PBCH blocks have indexes {4, 8,16, 20} + 28×n.</w:t>
      </w:r>
    </w:p>
    <w:p w14:paraId="072CC232" w14:textId="77777777"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 xml:space="preserve">For carrier frequencies within 52.6 GHz to 71GHz, at 240kHz SSB, introduce additional candidate locations for SSB transmission support for </w:t>
      </w:r>
      <w:r w:rsidRPr="00610D09">
        <w:rPr>
          <w:rFonts w:ascii="Cambria Math" w:hAnsi="Cambria Math" w:cs="Cambria Math"/>
          <w:sz w:val="22"/>
          <w:szCs w:val="22"/>
          <w:lang w:eastAsia="zh-CN"/>
        </w:rPr>
        <w:t>𝑛</w:t>
      </w:r>
      <w:r w:rsidRPr="00610D09">
        <w:rPr>
          <w:rFonts w:ascii="Times New Roman" w:hAnsi="Times New Roman"/>
          <w:sz w:val="22"/>
          <w:szCs w:val="22"/>
          <w:lang w:eastAsia="zh-CN"/>
        </w:rPr>
        <w:t xml:space="preserve"> = 10, 11, 12, 13, 15, 16, 17, 18. </w:t>
      </w:r>
    </w:p>
    <w:p w14:paraId="5B229AB4" w14:textId="77777777" w:rsidR="00610D09" w:rsidRPr="00610D09" w:rsidRDefault="00610D09" w:rsidP="00610D09">
      <w:pPr>
        <w:pStyle w:val="BodyText"/>
        <w:numPr>
          <w:ilvl w:val="2"/>
          <w:numId w:val="7"/>
        </w:numPr>
        <w:spacing w:after="0"/>
        <w:rPr>
          <w:rFonts w:ascii="Times New Roman" w:hAnsi="Times New Roman"/>
          <w:sz w:val="22"/>
          <w:szCs w:val="22"/>
          <w:lang w:eastAsia="zh-CN"/>
        </w:rPr>
      </w:pPr>
      <w:r w:rsidRPr="00610D09">
        <w:rPr>
          <w:rFonts w:ascii="Times New Roman" w:hAnsi="Times New Roman"/>
          <w:sz w:val="22"/>
          <w:szCs w:val="22"/>
          <w:lang w:eastAsia="zh-CN"/>
        </w:rPr>
        <w:t>The first symbols of the candidate SS/PBCH blocks have indexes {8, 12, 16, 20, 32, 36, 40, 44} + 56×n.</w:t>
      </w:r>
    </w:p>
    <w:p w14:paraId="3374235F" w14:textId="536FD1FC" w:rsidR="00610D09" w:rsidRDefault="008C10DB" w:rsidP="008C10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03D7A477" w14:textId="447EF9F0"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For SS/PBCH block with 120 kHz SCS, support Case D pattern as defined in Rel-15. No new values of n are supported.</w:t>
      </w:r>
    </w:p>
    <w:p w14:paraId="5647328B" w14:textId="1136B0FF"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Pending decision from RAN4 on beam switching times, if beam switching can be performed within the cyclic prefix, support the FR2 Case D pattern for time domain pattern for SSB transmissions with 480 kHz and 960 kHz SCS.</w:t>
      </w:r>
    </w:p>
    <w:p w14:paraId="7A30E7D2" w14:textId="5AB94DD8" w:rsidR="008C10DB" w:rsidRDefault="009808B5" w:rsidP="009808B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31DB1F72" w14:textId="77777777" w:rsidR="009808B5" w:rsidRPr="00B12284" w:rsidRDefault="009808B5" w:rsidP="009808B5">
      <w:pPr>
        <w:pStyle w:val="BodyText"/>
        <w:numPr>
          <w:ilvl w:val="1"/>
          <w:numId w:val="7"/>
        </w:numPr>
        <w:spacing w:after="0"/>
        <w:rPr>
          <w:rFonts w:ascii="Times New Roman" w:hAnsi="Times New Roman"/>
          <w:sz w:val="22"/>
          <w:szCs w:val="22"/>
          <w:lang w:eastAsia="zh-CN"/>
        </w:rPr>
      </w:pPr>
      <w:r w:rsidRPr="009808B5">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sidRPr="009808B5">
        <w:rPr>
          <w:rFonts w:ascii="Times New Roman" w:hAnsi="Times New Roman"/>
          <w:sz w:val="22"/>
          <w:szCs w:val="22"/>
          <w:lang w:eastAsia="zh-CN"/>
        </w:rPr>
        <w:t>of  occasional</w:t>
      </w:r>
      <w:proofErr w:type="gramEnd"/>
      <w:r w:rsidRPr="009808B5">
        <w:rPr>
          <w:rFonts w:ascii="Times New Roman" w:hAnsi="Times New Roman"/>
          <w:sz w:val="22"/>
          <w:szCs w:val="22"/>
          <w:lang w:eastAsia="zh-CN"/>
        </w:rPr>
        <w:t xml:space="preserve"> LBT failure. The issue of supporting additional bit(s) for the extension of SSB candidate index needs further study.</w:t>
      </w:r>
    </w:p>
    <w:p w14:paraId="11EC508E" w14:textId="1DB7DD22" w:rsidR="009808B5" w:rsidRDefault="009808B5" w:rsidP="009808B5">
      <w:pPr>
        <w:pStyle w:val="BodyText"/>
        <w:numPr>
          <w:ilvl w:val="1"/>
          <w:numId w:val="7"/>
        </w:numPr>
        <w:spacing w:after="0"/>
        <w:rPr>
          <w:rFonts w:ascii="Times New Roman" w:hAnsi="Times New Roman"/>
          <w:sz w:val="22"/>
          <w:szCs w:val="22"/>
          <w:lang w:eastAsia="zh-CN"/>
        </w:rPr>
      </w:pPr>
      <w:r w:rsidRPr="009808B5">
        <w:rPr>
          <w:rFonts w:ascii="Times New Roman" w:hAnsi="Times New Roman"/>
          <w:sz w:val="22"/>
          <w:szCs w:val="22"/>
          <w:lang w:eastAsia="zh-CN"/>
        </w:rPr>
        <w:t>Additional n value such as #4, #9, #14, and #19 can be used for new SSB candidates if LBT/DBTW is needed for SSB transmission.</w:t>
      </w:r>
    </w:p>
    <w:p w14:paraId="31AB325A" w14:textId="45A9E3C5"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670B93DE" w14:textId="77777777"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the SSB for NR operation in the frequency between 52.6GHz and 71GHz and SCS = 480 kHz and 960 kHz, consider defining an SSB pattern consisting of multiple “SSB slots” where SSB symbols for one or more beams are contained in the “SSB slot”</w:t>
      </w:r>
    </w:p>
    <w:p w14:paraId="42349359"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A beam switching gap of 1 symbol is inserted between SSBs within the “SSB slot”</w:t>
      </w:r>
    </w:p>
    <w:p w14:paraId="7605A627"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lastRenderedPageBreak/>
        <w:t>Additional control symbols may be defined in the SSB slots with beam switching gaps between control and SSB symbols of different beams</w:t>
      </w:r>
    </w:p>
    <w:p w14:paraId="51C42ACA"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Additional “gap slots” may be inserted between “SSB slots” to account for URLLC and UL traffic</w:t>
      </w:r>
    </w:p>
    <w:p w14:paraId="6DAA74B3"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the option of aligning the higher SCS SSBs with the corresponding beams for the lower SCS SSB</w:t>
      </w:r>
    </w:p>
    <w:p w14:paraId="2193D7AE" w14:textId="26CE35A0"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FEBF1F9" w14:textId="070DCECA"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Wait for RAN4 response before further discuss beam switching gap issue.</w:t>
      </w:r>
    </w:p>
    <w:p w14:paraId="37C2C81E" w14:textId="17A27F9E" w:rsidR="006104FC" w:rsidRDefault="006104FC" w:rsidP="006104F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0069E06" w14:textId="717F9C11" w:rsidR="006104FC" w:rsidRDefault="006104FC" w:rsidP="006104FC">
      <w:pPr>
        <w:pStyle w:val="BodyText"/>
        <w:numPr>
          <w:ilvl w:val="1"/>
          <w:numId w:val="7"/>
        </w:numPr>
        <w:spacing w:after="0"/>
        <w:rPr>
          <w:rFonts w:ascii="Times New Roman" w:hAnsi="Times New Roman"/>
          <w:sz w:val="22"/>
          <w:szCs w:val="22"/>
          <w:lang w:eastAsia="zh-CN"/>
        </w:rPr>
      </w:pPr>
      <w:r w:rsidRPr="006104FC">
        <w:rPr>
          <w:rFonts w:ascii="Times New Roman" w:hAnsi="Times New Roman"/>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0707D271" w14:textId="77777777" w:rsidR="006104FC" w:rsidRPr="006104FC" w:rsidRDefault="006104FC" w:rsidP="006104FC">
      <w:pPr>
        <w:pStyle w:val="BodyText"/>
        <w:numPr>
          <w:ilvl w:val="1"/>
          <w:numId w:val="7"/>
        </w:numPr>
        <w:spacing w:after="0"/>
        <w:rPr>
          <w:rFonts w:ascii="Times New Roman" w:hAnsi="Times New Roman"/>
          <w:sz w:val="22"/>
          <w:szCs w:val="22"/>
          <w:lang w:eastAsia="zh-CN"/>
        </w:rPr>
      </w:pPr>
      <w:r w:rsidRPr="006104FC">
        <w:rPr>
          <w:rFonts w:ascii="Times New Roman" w:hAnsi="Times New Roman"/>
          <w:sz w:val="22"/>
          <w:szCs w:val="22"/>
          <w:lang w:eastAsia="zh-CN"/>
        </w:rPr>
        <w:t xml:space="preserve">The following options can be considered for supporting beam switching for SSB with SCS 480 kHz and 960 kHz if the CPs </w:t>
      </w:r>
      <w:proofErr w:type="spellStart"/>
      <w:r w:rsidRPr="006104FC">
        <w:rPr>
          <w:rFonts w:ascii="Times New Roman" w:hAnsi="Times New Roman"/>
          <w:sz w:val="22"/>
          <w:szCs w:val="22"/>
          <w:lang w:eastAsia="zh-CN"/>
        </w:rPr>
        <w:t>can not</w:t>
      </w:r>
      <w:proofErr w:type="spellEnd"/>
      <w:r w:rsidRPr="006104FC">
        <w:rPr>
          <w:rFonts w:ascii="Times New Roman" w:hAnsi="Times New Roman"/>
          <w:sz w:val="22"/>
          <w:szCs w:val="22"/>
          <w:lang w:eastAsia="zh-CN"/>
        </w:rPr>
        <w:t xml:space="preserve"> </w:t>
      </w:r>
      <w:proofErr w:type="spellStart"/>
      <w:r w:rsidRPr="006104FC">
        <w:rPr>
          <w:rFonts w:ascii="Times New Roman" w:hAnsi="Times New Roman"/>
          <w:sz w:val="22"/>
          <w:szCs w:val="22"/>
          <w:lang w:eastAsia="zh-CN"/>
        </w:rPr>
        <w:t>used</w:t>
      </w:r>
      <w:proofErr w:type="spellEnd"/>
      <w:r w:rsidRPr="006104FC">
        <w:rPr>
          <w:rFonts w:ascii="Times New Roman" w:hAnsi="Times New Roman"/>
          <w:sz w:val="22"/>
          <w:szCs w:val="22"/>
          <w:lang w:eastAsia="zh-CN"/>
        </w:rPr>
        <w:t xml:space="preserve"> to support beam switching and other functions simultaneously.</w:t>
      </w:r>
    </w:p>
    <w:p w14:paraId="5220F7C4" w14:textId="77777777" w:rsidR="006104FC" w:rsidRPr="006104FC" w:rsidRDefault="006104FC" w:rsidP="006104FC">
      <w:pPr>
        <w:pStyle w:val="BodyText"/>
        <w:numPr>
          <w:ilvl w:val="2"/>
          <w:numId w:val="7"/>
        </w:numPr>
        <w:spacing w:after="0"/>
        <w:rPr>
          <w:rFonts w:ascii="Times New Roman" w:hAnsi="Times New Roman"/>
          <w:sz w:val="22"/>
          <w:szCs w:val="22"/>
          <w:lang w:eastAsia="zh-CN"/>
        </w:rPr>
      </w:pPr>
      <w:r w:rsidRPr="006104FC">
        <w:rPr>
          <w:rFonts w:ascii="Times New Roman" w:hAnsi="Times New Roman"/>
          <w:sz w:val="22"/>
          <w:szCs w:val="22"/>
          <w:lang w:eastAsia="zh-CN"/>
        </w:rPr>
        <w:t>Option 1: In a half-frame, any two candidate SSBs are discontinuous in the time domain</w:t>
      </w:r>
    </w:p>
    <w:p w14:paraId="55CDF551" w14:textId="77777777" w:rsidR="006104FC" w:rsidRPr="006104FC" w:rsidRDefault="006104FC" w:rsidP="006104FC">
      <w:pPr>
        <w:pStyle w:val="BodyText"/>
        <w:numPr>
          <w:ilvl w:val="2"/>
          <w:numId w:val="7"/>
        </w:numPr>
        <w:spacing w:after="0"/>
        <w:rPr>
          <w:rFonts w:ascii="Times New Roman" w:hAnsi="Times New Roman"/>
          <w:sz w:val="22"/>
          <w:szCs w:val="22"/>
          <w:lang w:eastAsia="zh-CN"/>
        </w:rPr>
      </w:pPr>
      <w:r w:rsidRPr="006104FC">
        <w:rPr>
          <w:rFonts w:ascii="Times New Roman" w:hAnsi="Times New Roman"/>
          <w:sz w:val="22"/>
          <w:szCs w:val="22"/>
          <w:lang w:eastAsia="zh-CN"/>
        </w:rPr>
        <w:t>Option 1-1: SSB pattern with SCS 480/960 kHz can adopt the existing pattern of Case A and Case C in one or two slots defined in Rel-15 NR</w:t>
      </w:r>
    </w:p>
    <w:p w14:paraId="5948F978" w14:textId="77777777" w:rsidR="006104FC" w:rsidRPr="006104FC" w:rsidRDefault="006104FC" w:rsidP="006104FC">
      <w:pPr>
        <w:pStyle w:val="BodyText"/>
        <w:numPr>
          <w:ilvl w:val="2"/>
          <w:numId w:val="7"/>
        </w:numPr>
        <w:spacing w:after="0"/>
        <w:rPr>
          <w:rFonts w:ascii="Times New Roman" w:hAnsi="Times New Roman"/>
          <w:sz w:val="22"/>
          <w:szCs w:val="22"/>
          <w:lang w:eastAsia="zh-CN"/>
        </w:rPr>
      </w:pPr>
      <w:r w:rsidRPr="006104FC">
        <w:rPr>
          <w:rFonts w:ascii="Times New Roman" w:hAnsi="Times New Roman"/>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5F9750A6" w14:textId="77777777" w:rsidR="006104FC" w:rsidRPr="006104FC" w:rsidRDefault="006104FC" w:rsidP="006104FC">
      <w:pPr>
        <w:pStyle w:val="BodyText"/>
        <w:numPr>
          <w:ilvl w:val="2"/>
          <w:numId w:val="7"/>
        </w:numPr>
        <w:spacing w:after="0"/>
        <w:rPr>
          <w:rFonts w:ascii="Times New Roman" w:hAnsi="Times New Roman"/>
          <w:sz w:val="22"/>
          <w:szCs w:val="22"/>
          <w:lang w:eastAsia="zh-CN"/>
        </w:rPr>
      </w:pPr>
      <w:r w:rsidRPr="006104FC">
        <w:rPr>
          <w:rFonts w:ascii="Times New Roman" w:hAnsi="Times New Roman"/>
          <w:sz w:val="22"/>
          <w:szCs w:val="22"/>
          <w:lang w:eastAsia="zh-CN"/>
        </w:rPr>
        <w:t>Option 2: Multiple adjacent candidate SSBs are defined to have a same SSB index or QCL assumption</w:t>
      </w:r>
    </w:p>
    <w:p w14:paraId="0C4E781D" w14:textId="30A09FD4" w:rsidR="006104FC" w:rsidRDefault="00467B61" w:rsidP="006104FC">
      <w:pPr>
        <w:pStyle w:val="BodyText"/>
        <w:numPr>
          <w:ilvl w:val="1"/>
          <w:numId w:val="7"/>
        </w:numPr>
        <w:spacing w:after="0"/>
        <w:rPr>
          <w:rFonts w:ascii="Times New Roman" w:hAnsi="Times New Roman"/>
          <w:sz w:val="22"/>
          <w:szCs w:val="22"/>
          <w:lang w:eastAsia="zh-CN"/>
        </w:rPr>
      </w:pPr>
      <w:proofErr w:type="gramStart"/>
      <w:r w:rsidRPr="00467B61">
        <w:rPr>
          <w:rFonts w:ascii="Times New Roman" w:hAnsi="Times New Roman"/>
          <w:sz w:val="22"/>
          <w:szCs w:val="22"/>
          <w:lang w:eastAsia="zh-CN"/>
        </w:rPr>
        <w:t>In order to</w:t>
      </w:r>
      <w:proofErr w:type="gramEnd"/>
      <w:r w:rsidRPr="00467B61">
        <w:rPr>
          <w:rFonts w:ascii="Times New Roman" w:hAnsi="Times New Roman"/>
          <w:sz w:val="22"/>
          <w:szCs w:val="22"/>
          <w:lang w:eastAsia="zh-CN"/>
        </w:rPr>
        <w:t xml:space="preserve"> reduce the impact of standardization caused by indicating candidate SSB indices, the maximum number of candidate SSB defined in the half-frame can be kept unchanged (maintain 64) or limited to 128 for 240/480/960 kHz SSB SCS.</w:t>
      </w:r>
    </w:p>
    <w:p w14:paraId="1D206168" w14:textId="73EF4CC1"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55E82B17"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6CA057F"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F41ACE8"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For 480kHz, n = 0,1,2, 4,5,6, 8,9,10, 12,13,14, 16,17,18, 20,21,22, 24,25,26, 28,29,30, 32,33,</w:t>
      </w:r>
      <w:proofErr w:type="gramStart"/>
      <w:r w:rsidRPr="00271C26">
        <w:rPr>
          <w:rFonts w:ascii="Times New Roman" w:hAnsi="Times New Roman"/>
          <w:sz w:val="22"/>
          <w:szCs w:val="22"/>
          <w:lang w:eastAsia="zh-CN"/>
        </w:rPr>
        <w:t>34,  36</w:t>
      </w:r>
      <w:proofErr w:type="gramEnd"/>
      <w:r w:rsidRPr="00271C26">
        <w:rPr>
          <w:rFonts w:ascii="Times New Roman" w:hAnsi="Times New Roman"/>
          <w:sz w:val="22"/>
          <w:szCs w:val="22"/>
          <w:lang w:eastAsia="zh-CN"/>
        </w:rPr>
        <w:t xml:space="preserve">,37,38, 40,41. </w:t>
      </w:r>
    </w:p>
    <w:p w14:paraId="25931CF8"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For 960kHz, n = 0,1,2,3,4,5, 8,9,10,11,12,13, 16,17,18,19,20,21, 24,25,26,27,28,29, 32,33,34,35,36,37, 40, 41. </w:t>
      </w:r>
    </w:p>
    <w:p w14:paraId="3E607223" w14:textId="2150C3BB" w:rsidR="00271C26"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75F76667"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Support to introduce a unified SSB Pattern for 480kHz SCS and 960kHz SCS (if supported):</w:t>
      </w:r>
    </w:p>
    <w:p w14:paraId="2F208437" w14:textId="77777777" w:rsidR="00A02C8C" w:rsidRPr="00A02C8C" w:rsidRDefault="00A02C8C" w:rsidP="00A02C8C">
      <w:pPr>
        <w:pStyle w:val="BodyText"/>
        <w:numPr>
          <w:ilvl w:val="2"/>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The first symbol of candidate SSB have indexes {2,9,16,23} within each SSB burst. </w:t>
      </w:r>
    </w:p>
    <w:p w14:paraId="0D7D0322" w14:textId="77777777" w:rsidR="00A02C8C" w:rsidRPr="00A02C8C" w:rsidRDefault="00A02C8C" w:rsidP="00A02C8C">
      <w:pPr>
        <w:pStyle w:val="BodyText"/>
        <w:numPr>
          <w:ilvl w:val="2"/>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Reserve 2 slots for DL/UL and UL/DL switching to allow for fast UL transmission between two SSB bursts.  </w:t>
      </w:r>
    </w:p>
    <w:p w14:paraId="3271AE02" w14:textId="79552077" w:rsidR="00A02C8C"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5242528A"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Additional n values of 4, 9, 14 and 19 should be supported to indicate additional candidate SSBs in DBTW at least for 120 kHz SCS SSB pattern.</w:t>
      </w:r>
    </w:p>
    <w:p w14:paraId="51CB6685" w14:textId="1F974441"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The indication of additional candidate SSBs based on additional n values should be investigated.</w:t>
      </w:r>
    </w:p>
    <w:p w14:paraId="092245B0" w14:textId="6EE4F925"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36B4A45" w14:textId="77777777"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the same SS/PBCH block pattern for 480 kHz and 960 kHz SCSs.</w:t>
      </w:r>
    </w:p>
    <w:p w14:paraId="460CE247"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lastRenderedPageBreak/>
        <w:t>At least one symbol should be reserved between neighboring SS/PBCH block for beam sweeping delay.</w:t>
      </w:r>
    </w:p>
    <w:p w14:paraId="775193E2"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Symbols should be reserved for CORESET and HARQ with SCS same as the SS/PBCH block. </w:t>
      </w:r>
    </w:p>
    <w:p w14:paraId="0FA339FE"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For SS/PBCH block candidate locations in a slot, Case A or Case C can be reused.</w:t>
      </w:r>
    </w:p>
    <w:p w14:paraId="6136FAA6" w14:textId="3CF6C8E3"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62857285" w14:textId="5253E7B3"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Reuse existing SS/PBCH Case D (which is applied for 120 kHz SCS) for SS/PBCH block with 480/960 kHz SCS, if RAN4 confirms that no explicit switching gap is needed between successive SS/PBCH blocks.</w:t>
      </w:r>
    </w:p>
    <w:p w14:paraId="77ECA2F4" w14:textId="332BF627"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88F0FEF" w14:textId="5505E4BD" w:rsidR="00456299"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5E250452" w14:textId="54BB6826"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3497561E" w14:textId="2ED8710E" w:rsidR="00136579" w:rsidRDefault="00136579" w:rsidP="001365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40760120" w14:textId="6A1B39D0" w:rsidR="00136579" w:rsidRDefault="00136579" w:rsidP="00136579">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185CCFC" w14:textId="7FD4CB95"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1931342" w14:textId="2D2ADC04"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Increasing the number of SSB candidate positions to above 64 to increase transmission opportunities to cope with LBT failure should be considered.</w:t>
      </w:r>
    </w:p>
    <w:p w14:paraId="60474BF6" w14:textId="24F9B11D"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1A0C64ED" w14:textId="5E7AD4B5"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Based on SSB resource pattern Case D of FR2, other values of n (e.g., 4, 9, 14, 19) should be added for the SSB with 120kHz SCS in above 52.6GHz.</w:t>
      </w:r>
    </w:p>
    <w:p w14:paraId="293F1B1E" w14:textId="41AB4709"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972DD5" w14:textId="77777777" w:rsidR="00DF1EB6" w:rsidRP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When new SCSs are supported for SSB, the two alternatives below can be considered for SSB mapping in time domain:</w:t>
      </w:r>
    </w:p>
    <w:p w14:paraId="32C60831" w14:textId="77777777" w:rsidR="00DF1EB6" w:rsidRPr="00DF1EB6" w:rsidRDefault="00DF1EB6" w:rsidP="00DF1EB6">
      <w:pPr>
        <w:pStyle w:val="BodyText"/>
        <w:numPr>
          <w:ilvl w:val="2"/>
          <w:numId w:val="7"/>
        </w:numPr>
        <w:spacing w:after="0"/>
        <w:rPr>
          <w:rFonts w:ascii="Times New Roman" w:hAnsi="Times New Roman"/>
          <w:sz w:val="22"/>
          <w:szCs w:val="22"/>
          <w:lang w:eastAsia="zh-CN"/>
        </w:rPr>
      </w:pPr>
      <w:r w:rsidRPr="00DF1EB6">
        <w:rPr>
          <w:rFonts w:ascii="Times New Roman" w:hAnsi="Times New Roman"/>
          <w:sz w:val="22"/>
          <w:szCs w:val="22"/>
          <w:lang w:eastAsia="zh-CN"/>
        </w:rPr>
        <w:t>Two SSBs per slot, with guard period of at least 1 symbol between the SSBs</w:t>
      </w:r>
    </w:p>
    <w:p w14:paraId="72350209" w14:textId="77777777" w:rsidR="00DF1EB6" w:rsidRPr="00DF1EB6" w:rsidRDefault="00DF1EB6" w:rsidP="00DF1EB6">
      <w:pPr>
        <w:pStyle w:val="BodyText"/>
        <w:numPr>
          <w:ilvl w:val="2"/>
          <w:numId w:val="7"/>
        </w:numPr>
        <w:spacing w:after="0"/>
        <w:rPr>
          <w:rFonts w:ascii="Times New Roman" w:hAnsi="Times New Roman"/>
          <w:sz w:val="22"/>
          <w:szCs w:val="22"/>
          <w:lang w:eastAsia="zh-CN"/>
        </w:rPr>
      </w:pPr>
      <w:r w:rsidRPr="00DF1EB6">
        <w:rPr>
          <w:rFonts w:ascii="Times New Roman" w:hAnsi="Times New Roman"/>
          <w:sz w:val="22"/>
          <w:szCs w:val="22"/>
          <w:lang w:eastAsia="zh-CN"/>
        </w:rPr>
        <w:t>One SSB per slot</w:t>
      </w:r>
    </w:p>
    <w:p w14:paraId="029ECCB8" w14:textId="493A4822" w:rsidR="00DF1EB6"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54D0DD73" w14:textId="77777777" w:rsidR="000000D2" w:rsidRPr="000000D2" w:rsidRDefault="000000D2" w:rsidP="000000D2">
      <w:pPr>
        <w:pStyle w:val="ListParagraph"/>
        <w:numPr>
          <w:ilvl w:val="1"/>
          <w:numId w:val="7"/>
        </w:numPr>
        <w:rPr>
          <w:rFonts w:eastAsia="SimSun"/>
          <w:lang w:eastAsia="zh-CN"/>
        </w:rPr>
      </w:pPr>
      <w:r w:rsidRPr="000000D2">
        <w:rPr>
          <w:rFonts w:eastAsia="SimSun"/>
          <w:lang w:eastAsia="zh-CN"/>
        </w:rPr>
        <w:t>At least one symbol gap in time domain between SS/PBCH blocks with different SSB indices should be considered for higher subcarrier spacing (e.g., 960kHz) by taking a beam switching gap into account due to a RF interruption time of Tx/Rx beams and/or LBT gap in unlicensed spectrum.</w:t>
      </w:r>
    </w:p>
    <w:p w14:paraId="785544CF" w14:textId="6CB9A030" w:rsidR="00545BDD" w:rsidRDefault="00545BDD" w:rsidP="00B7616B">
      <w:pPr>
        <w:pStyle w:val="BodyText"/>
        <w:spacing w:after="0"/>
        <w:rPr>
          <w:rFonts w:ascii="Times New Roman" w:hAnsi="Times New Roman"/>
          <w:sz w:val="22"/>
          <w:szCs w:val="22"/>
          <w:lang w:eastAsia="zh-CN"/>
        </w:rPr>
      </w:pPr>
    </w:p>
    <w:p w14:paraId="7CE0CC0E" w14:textId="77777777" w:rsidR="00B7616B" w:rsidRPr="00880F02" w:rsidRDefault="00B7616B" w:rsidP="00880F02">
      <w:pPr>
        <w:pStyle w:val="Heading4"/>
        <w:rPr>
          <w:lang w:eastAsia="zh-CN"/>
        </w:rPr>
      </w:pPr>
      <w:r w:rsidRPr="00880F02">
        <w:rPr>
          <w:lang w:eastAsia="zh-CN"/>
        </w:rPr>
        <w:t>Summary of Discussions</w:t>
      </w:r>
    </w:p>
    <w:p w14:paraId="097B1AE8" w14:textId="0E38F70C" w:rsidR="00880F02" w:rsidRDefault="00880F0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Several compan</w:t>
      </w:r>
      <w:r w:rsidR="007C22DD">
        <w:rPr>
          <w:rFonts w:ascii="Times New Roman" w:hAnsi="Times New Roman"/>
          <w:sz w:val="22"/>
          <w:szCs w:val="22"/>
          <w:lang w:eastAsia="zh-CN"/>
        </w:rPr>
        <w:t>ies</w:t>
      </w:r>
      <w:r>
        <w:rPr>
          <w:rFonts w:ascii="Times New Roman" w:hAnsi="Times New Roman"/>
          <w:sz w:val="22"/>
          <w:szCs w:val="22"/>
          <w:lang w:eastAsia="zh-CN"/>
        </w:rPr>
        <w:t xml:space="preserve"> stated that RAN1 should wait for RAN4 reply LS on beam switching before deciding the exact SSB patterns.</w:t>
      </w:r>
    </w:p>
    <w:p w14:paraId="273F6CD7" w14:textId="5ED85AB9" w:rsidR="00880F02" w:rsidRDefault="00880F0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exact SSB position within a slot(s) is difficult to conclude due to lack of information from RAN4, moderator suggests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and conclude on other aspects of SSB pattern that do not require feedback from RAN4. For example:</w:t>
      </w:r>
    </w:p>
    <w:p w14:paraId="170A8FAC" w14:textId="5690F2A8" w:rsidR="00880F02" w:rsidRDefault="00880F02" w:rsidP="00880F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per slot</w:t>
      </w:r>
    </w:p>
    <w:p w14:paraId="6DD729EF" w14:textId="4017D806" w:rsidR="00880F02" w:rsidRDefault="00880F02" w:rsidP="00615E58">
      <w:pPr>
        <w:pStyle w:val="BodyText"/>
        <w:numPr>
          <w:ilvl w:val="1"/>
          <w:numId w:val="7"/>
        </w:numPr>
        <w:spacing w:after="0"/>
        <w:rPr>
          <w:rFonts w:ascii="Times New Roman" w:hAnsi="Times New Roman"/>
          <w:sz w:val="22"/>
          <w:szCs w:val="22"/>
          <w:lang w:eastAsia="zh-CN"/>
        </w:rPr>
      </w:pPr>
      <w:r w:rsidRPr="007C22DD">
        <w:rPr>
          <w:rFonts w:ascii="Times New Roman" w:hAnsi="Times New Roman"/>
          <w:sz w:val="22"/>
          <w:szCs w:val="22"/>
          <w:lang w:eastAsia="zh-CN"/>
        </w:rPr>
        <w:t>slots that may contain candidate SSB(s)</w:t>
      </w:r>
      <w:r w:rsidR="007C22DD" w:rsidRPr="007C22DD">
        <w:rPr>
          <w:rFonts w:ascii="Times New Roman" w:hAnsi="Times New Roman"/>
          <w:sz w:val="22"/>
          <w:szCs w:val="22"/>
          <w:lang w:eastAsia="zh-CN"/>
        </w:rPr>
        <w:t xml:space="preserve"> (including maximum number of </w:t>
      </w:r>
      <w:proofErr w:type="gramStart"/>
      <w:r w:rsidR="007C22DD" w:rsidRPr="007C22DD">
        <w:rPr>
          <w:rFonts w:ascii="Times New Roman" w:hAnsi="Times New Roman"/>
          <w:sz w:val="22"/>
          <w:szCs w:val="22"/>
          <w:lang w:eastAsia="zh-CN"/>
        </w:rPr>
        <w:t>candidate</w:t>
      </w:r>
      <w:proofErr w:type="gramEnd"/>
      <w:r w:rsidR="007C22DD" w:rsidRPr="007C22DD">
        <w:rPr>
          <w:rFonts w:ascii="Times New Roman" w:hAnsi="Times New Roman"/>
          <w:sz w:val="22"/>
          <w:szCs w:val="22"/>
          <w:lang w:eastAsia="zh-CN"/>
        </w:rPr>
        <w:t xml:space="preserve"> SSB in half-radio frame</w:t>
      </w:r>
      <w:r w:rsidR="007C22DD">
        <w:rPr>
          <w:rFonts w:ascii="Times New Roman" w:hAnsi="Times New Roman"/>
          <w:sz w:val="22"/>
          <w:szCs w:val="22"/>
          <w:lang w:eastAsia="zh-CN"/>
        </w:rPr>
        <w:t>)</w:t>
      </w:r>
    </w:p>
    <w:p w14:paraId="645B4C16" w14:textId="77777777" w:rsidR="00D37767" w:rsidRDefault="00D37767">
      <w:pPr>
        <w:pStyle w:val="BodyText"/>
        <w:spacing w:after="0"/>
        <w:rPr>
          <w:rFonts w:ascii="Times New Roman" w:hAnsi="Times New Roman"/>
          <w:sz w:val="22"/>
          <w:szCs w:val="22"/>
          <w:lang w:eastAsia="zh-CN"/>
        </w:rPr>
      </w:pPr>
    </w:p>
    <w:p w14:paraId="27DC6C4F" w14:textId="4E33E68B" w:rsidR="003E0306" w:rsidRDefault="003E0306">
      <w:pPr>
        <w:pStyle w:val="BodyText"/>
        <w:spacing w:after="0"/>
        <w:rPr>
          <w:rFonts w:ascii="Times New Roman" w:hAnsi="Times New Roman"/>
          <w:sz w:val="22"/>
          <w:szCs w:val="22"/>
          <w:lang w:eastAsia="zh-CN"/>
        </w:rPr>
      </w:pPr>
    </w:p>
    <w:p w14:paraId="01C72F12" w14:textId="77777777" w:rsidR="00A2114C" w:rsidRDefault="00A2114C" w:rsidP="00A2114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1656A67" w14:textId="77777777" w:rsidR="00A2114C" w:rsidRDefault="00A2114C" w:rsidP="00A2114C">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 Moderator has put together possible options for SSB resource pattern.</w:t>
      </w:r>
    </w:p>
    <w:p w14:paraId="3AAFD959" w14:textId="77777777" w:rsidR="00A2114C" w:rsidRDefault="00A2114C" w:rsidP="00A2114C">
      <w:pPr>
        <w:pStyle w:val="BodyText"/>
        <w:spacing w:after="0"/>
        <w:rPr>
          <w:rFonts w:ascii="Times New Roman" w:hAnsi="Times New Roman"/>
          <w:sz w:val="22"/>
          <w:szCs w:val="22"/>
          <w:lang w:eastAsia="zh-CN"/>
        </w:rPr>
      </w:pPr>
    </w:p>
    <w:p w14:paraId="0731F358" w14:textId="77777777" w:rsidR="00A2114C" w:rsidRDefault="00A2114C" w:rsidP="00A2114C">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22511970"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Whether or not to add n = </w:t>
      </w:r>
      <w:r w:rsidRPr="00DF1EB6">
        <w:rPr>
          <w:rFonts w:ascii="Times New Roman" w:hAnsi="Times New Roman"/>
          <w:sz w:val="22"/>
          <w:szCs w:val="22"/>
          <w:lang w:eastAsia="zh-CN"/>
        </w:rPr>
        <w:t>4, 9, 14, 19</w:t>
      </w:r>
      <w:r>
        <w:rPr>
          <w:rFonts w:ascii="Times New Roman" w:hAnsi="Times New Roman"/>
          <w:sz w:val="22"/>
          <w:szCs w:val="22"/>
          <w:lang w:eastAsia="zh-CN"/>
        </w:rPr>
        <w:t xml:space="preserve"> for the SSB candidate position</w:t>
      </w:r>
    </w:p>
    <w:p w14:paraId="1C49A672" w14:textId="77777777" w:rsidR="00A2114C" w:rsidRDefault="00A2114C" w:rsidP="00A2114C">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480kHz SSB:</w:t>
      </w:r>
    </w:p>
    <w:p w14:paraId="50832533"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SSB candidate position defined over</w:t>
      </w:r>
    </w:p>
    <w:p w14:paraId="523701CC"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Option 1-1) 1 slot (e.g. start position defined as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w:t>
      </w:r>
    </w:p>
    <w:p w14:paraId="234CDB02"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Option 1-2) 2 consecutive slots (e.g. start position defined as {</w:t>
      </w:r>
      <w:proofErr w:type="gramStart"/>
      <w:r>
        <w:rPr>
          <w:rFonts w:ascii="Times New Roman" w:hAnsi="Times New Roman"/>
          <w:sz w:val="22"/>
          <w:szCs w:val="22"/>
          <w:lang w:eastAsia="zh-CN"/>
        </w:rPr>
        <w:t>W,X</w:t>
      </w:r>
      <w:proofErr w:type="gramEnd"/>
      <w:r>
        <w:rPr>
          <w:rFonts w:ascii="Times New Roman" w:hAnsi="Times New Roman"/>
          <w:sz w:val="22"/>
          <w:szCs w:val="22"/>
          <w:lang w:eastAsia="zh-CN"/>
        </w:rPr>
        <w:t>,Y,Z} + 28*n)</w:t>
      </w:r>
    </w:p>
    <w:p w14:paraId="567AA4C8"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Assuming {</w:t>
      </w:r>
      <w:proofErr w:type="gramStart"/>
      <w:r>
        <w:rPr>
          <w:rFonts w:ascii="Times New Roman" w:hAnsi="Times New Roman"/>
          <w:sz w:val="22"/>
          <w:szCs w:val="22"/>
          <w:lang w:eastAsia="zh-CN"/>
        </w:rPr>
        <w:t>X</w:t>
      </w:r>
      <w:r w:rsidRPr="00271C26">
        <w:rPr>
          <w:rFonts w:ascii="Times New Roman" w:hAnsi="Times New Roman"/>
          <w:sz w:val="22"/>
          <w:szCs w:val="22"/>
          <w:lang w:eastAsia="zh-CN"/>
        </w:rPr>
        <w:t>,</w:t>
      </w:r>
      <w:r>
        <w:rPr>
          <w:rFonts w:ascii="Times New Roman" w:hAnsi="Times New Roman"/>
          <w:sz w:val="22"/>
          <w:szCs w:val="22"/>
          <w:lang w:eastAsia="zh-CN"/>
        </w:rPr>
        <w:t>Y</w:t>
      </w:r>
      <w:proofErr w:type="gramEnd"/>
      <w:r w:rsidRPr="00271C26">
        <w:rPr>
          <w:rFonts w:ascii="Times New Roman" w:hAnsi="Times New Roman"/>
          <w:sz w:val="22"/>
          <w:szCs w:val="22"/>
          <w:lang w:eastAsia="zh-CN"/>
        </w:rPr>
        <w:t>} + 14×n,</w:t>
      </w:r>
      <w:r>
        <w:rPr>
          <w:rFonts w:ascii="Times New Roman" w:hAnsi="Times New Roman"/>
          <w:sz w:val="22"/>
          <w:szCs w:val="22"/>
          <w:lang w:eastAsia="zh-CN"/>
        </w:rPr>
        <w:t xml:space="preserve"> SSB candidate position, support</w:t>
      </w:r>
    </w:p>
    <w:p w14:paraId="3A106A51"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2-1) </w:t>
      </w:r>
      <w:r w:rsidRPr="00686DE4">
        <w:rPr>
          <w:rFonts w:ascii="Times New Roman" w:hAnsi="Times New Roman"/>
          <w:sz w:val="22"/>
          <w:szCs w:val="22"/>
          <w:lang w:eastAsia="zh-CN"/>
        </w:rPr>
        <w:t>n</w:t>
      </w:r>
      <w:r>
        <w:rPr>
          <w:rFonts w:ascii="Times New Roman" w:hAnsi="Times New Roman"/>
          <w:sz w:val="22"/>
          <w:szCs w:val="22"/>
          <w:lang w:eastAsia="zh-CN"/>
        </w:rPr>
        <w:t xml:space="preserve"> </w:t>
      </w:r>
      <w:r w:rsidRPr="00686DE4">
        <w:rPr>
          <w:rFonts w:ascii="Times New Roman" w:hAnsi="Times New Roman"/>
          <w:sz w:val="22"/>
          <w:szCs w:val="22"/>
          <w:lang w:eastAsia="zh-CN"/>
        </w:rPr>
        <w:t>=</w:t>
      </w:r>
      <w:r>
        <w:rPr>
          <w:rFonts w:ascii="Times New Roman" w:hAnsi="Times New Roman"/>
          <w:sz w:val="22"/>
          <w:szCs w:val="22"/>
          <w:lang w:eastAsia="zh-CN"/>
        </w:rPr>
        <w:t xml:space="preserve"> </w:t>
      </w:r>
      <w:r w:rsidRPr="00686DE4">
        <w:rPr>
          <w:rFonts w:ascii="Times New Roman" w:hAnsi="Times New Roman"/>
          <w:sz w:val="22"/>
          <w:szCs w:val="22"/>
          <w:lang w:eastAsia="zh-CN"/>
        </w:rPr>
        <w:t>0,</w:t>
      </w:r>
      <w:proofErr w:type="gramStart"/>
      <w:r w:rsidRPr="00686DE4">
        <w:rPr>
          <w:rFonts w:ascii="Times New Roman" w:hAnsi="Times New Roman"/>
          <w:sz w:val="22"/>
          <w:szCs w:val="22"/>
          <w:lang w:eastAsia="zh-CN"/>
        </w:rPr>
        <w:t>1,2,…</w:t>
      </w:r>
      <w:proofErr w:type="gramEnd"/>
      <w:r w:rsidRPr="00686DE4">
        <w:rPr>
          <w:rFonts w:ascii="Times New Roman" w:hAnsi="Times New Roman"/>
          <w:sz w:val="22"/>
          <w:szCs w:val="22"/>
          <w:lang w:eastAsia="zh-CN"/>
        </w:rPr>
        <w:t xml:space="preserve">,31 </w:t>
      </w:r>
    </w:p>
    <w:p w14:paraId="22CB8137"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2-2) </w:t>
      </w:r>
      <w:r w:rsidRPr="00686DE4">
        <w:rPr>
          <w:rFonts w:ascii="Times New Roman" w:hAnsi="Times New Roman"/>
          <w:sz w:val="22"/>
          <w:szCs w:val="22"/>
          <w:lang w:eastAsia="zh-CN"/>
        </w:rPr>
        <w:t>n=0,</w:t>
      </w:r>
      <w:proofErr w:type="gramStart"/>
      <w:r w:rsidRPr="00686DE4">
        <w:rPr>
          <w:rFonts w:ascii="Times New Roman" w:hAnsi="Times New Roman"/>
          <w:sz w:val="22"/>
          <w:szCs w:val="22"/>
          <w:lang w:eastAsia="zh-CN"/>
        </w:rPr>
        <w:t>1,2,…</w:t>
      </w:r>
      <w:proofErr w:type="gramEnd"/>
      <w:r w:rsidRPr="00686DE4">
        <w:rPr>
          <w:rFonts w:ascii="Times New Roman" w:hAnsi="Times New Roman"/>
          <w:sz w:val="22"/>
          <w:szCs w:val="22"/>
          <w:lang w:eastAsia="zh-CN"/>
        </w:rPr>
        <w:t>,31,40,…,71</w:t>
      </w:r>
      <w:r>
        <w:rPr>
          <w:rFonts w:ascii="Times New Roman" w:hAnsi="Times New Roman"/>
          <w:sz w:val="22"/>
          <w:szCs w:val="22"/>
          <w:lang w:eastAsia="zh-CN"/>
        </w:rPr>
        <w:t xml:space="preserve"> (applicable only for unlicensed cases)</w:t>
      </w:r>
    </w:p>
    <w:p w14:paraId="7428E202"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2-3) </w:t>
      </w:r>
      <w:r w:rsidRPr="00271C26">
        <w:rPr>
          <w:rFonts w:ascii="Times New Roman" w:hAnsi="Times New Roman"/>
          <w:sz w:val="22"/>
          <w:szCs w:val="22"/>
          <w:lang w:eastAsia="zh-CN"/>
        </w:rPr>
        <w:t>n = 0,1,2, 4,5,6, 8,9,10, 12,13,14, 16,17,18, 20,21,22, 24,25,26, 28,29,30, 32,33,</w:t>
      </w:r>
      <w:proofErr w:type="gramStart"/>
      <w:r w:rsidRPr="00271C26">
        <w:rPr>
          <w:rFonts w:ascii="Times New Roman" w:hAnsi="Times New Roman"/>
          <w:sz w:val="22"/>
          <w:szCs w:val="22"/>
          <w:lang w:eastAsia="zh-CN"/>
        </w:rPr>
        <w:t>34,  36</w:t>
      </w:r>
      <w:proofErr w:type="gramEnd"/>
      <w:r w:rsidRPr="00271C26">
        <w:rPr>
          <w:rFonts w:ascii="Times New Roman" w:hAnsi="Times New Roman"/>
          <w:sz w:val="22"/>
          <w:szCs w:val="22"/>
          <w:lang w:eastAsia="zh-CN"/>
        </w:rPr>
        <w:t>,37,38, 40,41.</w:t>
      </w:r>
    </w:p>
    <w:p w14:paraId="5F736E6C" w14:textId="77777777" w:rsidR="00A2114C" w:rsidRDefault="00A2114C" w:rsidP="00A2114C">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For 960kHz SSB:</w:t>
      </w:r>
    </w:p>
    <w:p w14:paraId="6A5FFD46"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SSB candidate position defined over</w:t>
      </w:r>
    </w:p>
    <w:p w14:paraId="7F8450AD"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Option 3-1) 1 slot (e.g. start position defined as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w:t>
      </w:r>
    </w:p>
    <w:p w14:paraId="1217EC6B"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Option 3-2) 2 consecutive slots (e.g. start position defined as {</w:t>
      </w:r>
      <w:proofErr w:type="gramStart"/>
      <w:r>
        <w:rPr>
          <w:rFonts w:ascii="Times New Roman" w:hAnsi="Times New Roman"/>
          <w:sz w:val="22"/>
          <w:szCs w:val="22"/>
          <w:lang w:eastAsia="zh-CN"/>
        </w:rPr>
        <w:t>W,X</w:t>
      </w:r>
      <w:proofErr w:type="gramEnd"/>
      <w:r>
        <w:rPr>
          <w:rFonts w:ascii="Times New Roman" w:hAnsi="Times New Roman"/>
          <w:sz w:val="22"/>
          <w:szCs w:val="22"/>
          <w:lang w:eastAsia="zh-CN"/>
        </w:rPr>
        <w:t>,Y,Z} + 28*n)</w:t>
      </w:r>
    </w:p>
    <w:p w14:paraId="3AD58A2E"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Assuming {</w:t>
      </w:r>
      <w:proofErr w:type="gramStart"/>
      <w:r>
        <w:rPr>
          <w:rFonts w:ascii="Times New Roman" w:hAnsi="Times New Roman"/>
          <w:sz w:val="22"/>
          <w:szCs w:val="22"/>
          <w:lang w:eastAsia="zh-CN"/>
        </w:rPr>
        <w:t>X</w:t>
      </w:r>
      <w:r w:rsidRPr="00271C26">
        <w:rPr>
          <w:rFonts w:ascii="Times New Roman" w:hAnsi="Times New Roman"/>
          <w:sz w:val="22"/>
          <w:szCs w:val="22"/>
          <w:lang w:eastAsia="zh-CN"/>
        </w:rPr>
        <w:t>,</w:t>
      </w:r>
      <w:r>
        <w:rPr>
          <w:rFonts w:ascii="Times New Roman" w:hAnsi="Times New Roman"/>
          <w:sz w:val="22"/>
          <w:szCs w:val="22"/>
          <w:lang w:eastAsia="zh-CN"/>
        </w:rPr>
        <w:t>Y</w:t>
      </w:r>
      <w:proofErr w:type="gramEnd"/>
      <w:r w:rsidRPr="00271C26">
        <w:rPr>
          <w:rFonts w:ascii="Times New Roman" w:hAnsi="Times New Roman"/>
          <w:sz w:val="22"/>
          <w:szCs w:val="22"/>
          <w:lang w:eastAsia="zh-CN"/>
        </w:rPr>
        <w:t>} + 14×n,</w:t>
      </w:r>
      <w:r>
        <w:rPr>
          <w:rFonts w:ascii="Times New Roman" w:hAnsi="Times New Roman"/>
          <w:sz w:val="22"/>
          <w:szCs w:val="22"/>
          <w:lang w:eastAsia="zh-CN"/>
        </w:rPr>
        <w:t xml:space="preserve"> SSB candidate position, support</w:t>
      </w:r>
    </w:p>
    <w:p w14:paraId="2D22E13A"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4-1) </w:t>
      </w:r>
      <w:r w:rsidRPr="00686DE4">
        <w:rPr>
          <w:rFonts w:ascii="Times New Roman" w:hAnsi="Times New Roman"/>
          <w:sz w:val="22"/>
          <w:szCs w:val="22"/>
          <w:lang w:eastAsia="zh-CN"/>
        </w:rPr>
        <w:t>n</w:t>
      </w:r>
      <w:r>
        <w:rPr>
          <w:rFonts w:ascii="Times New Roman" w:hAnsi="Times New Roman"/>
          <w:sz w:val="22"/>
          <w:szCs w:val="22"/>
          <w:lang w:eastAsia="zh-CN"/>
        </w:rPr>
        <w:t xml:space="preserve"> </w:t>
      </w:r>
      <w:r w:rsidRPr="00686DE4">
        <w:rPr>
          <w:rFonts w:ascii="Times New Roman" w:hAnsi="Times New Roman"/>
          <w:sz w:val="22"/>
          <w:szCs w:val="22"/>
          <w:lang w:eastAsia="zh-CN"/>
        </w:rPr>
        <w:t>=</w:t>
      </w:r>
      <w:r>
        <w:rPr>
          <w:rFonts w:ascii="Times New Roman" w:hAnsi="Times New Roman"/>
          <w:sz w:val="22"/>
          <w:szCs w:val="22"/>
          <w:lang w:eastAsia="zh-CN"/>
        </w:rPr>
        <w:t xml:space="preserve"> </w:t>
      </w:r>
      <w:r w:rsidRPr="00686DE4">
        <w:rPr>
          <w:rFonts w:ascii="Times New Roman" w:hAnsi="Times New Roman"/>
          <w:sz w:val="22"/>
          <w:szCs w:val="22"/>
          <w:lang w:eastAsia="zh-CN"/>
        </w:rPr>
        <w:t>0,</w:t>
      </w:r>
      <w:proofErr w:type="gramStart"/>
      <w:r w:rsidRPr="00686DE4">
        <w:rPr>
          <w:rFonts w:ascii="Times New Roman" w:hAnsi="Times New Roman"/>
          <w:sz w:val="22"/>
          <w:szCs w:val="22"/>
          <w:lang w:eastAsia="zh-CN"/>
        </w:rPr>
        <w:t>1,2,…</w:t>
      </w:r>
      <w:proofErr w:type="gramEnd"/>
      <w:r w:rsidRPr="00686DE4">
        <w:rPr>
          <w:rFonts w:ascii="Times New Roman" w:hAnsi="Times New Roman"/>
          <w:sz w:val="22"/>
          <w:szCs w:val="22"/>
          <w:lang w:eastAsia="zh-CN"/>
        </w:rPr>
        <w:t xml:space="preserve">,31 </w:t>
      </w:r>
    </w:p>
    <w:p w14:paraId="2E2731BB"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4-2) </w:t>
      </w:r>
      <w:r w:rsidRPr="00686DE4">
        <w:rPr>
          <w:rFonts w:ascii="Times New Roman" w:hAnsi="Times New Roman"/>
          <w:sz w:val="22"/>
          <w:szCs w:val="22"/>
          <w:lang w:eastAsia="zh-CN"/>
        </w:rPr>
        <w:t>n=0,</w:t>
      </w:r>
      <w:proofErr w:type="gramStart"/>
      <w:r w:rsidRPr="00686DE4">
        <w:rPr>
          <w:rFonts w:ascii="Times New Roman" w:hAnsi="Times New Roman"/>
          <w:sz w:val="22"/>
          <w:szCs w:val="22"/>
          <w:lang w:eastAsia="zh-CN"/>
        </w:rPr>
        <w:t>1,2,…</w:t>
      </w:r>
      <w:proofErr w:type="gramEnd"/>
      <w:r w:rsidRPr="00686DE4">
        <w:rPr>
          <w:rFonts w:ascii="Times New Roman" w:hAnsi="Times New Roman"/>
          <w:sz w:val="22"/>
          <w:szCs w:val="22"/>
          <w:lang w:eastAsia="zh-CN"/>
        </w:rPr>
        <w:t>,63</w:t>
      </w:r>
      <w:r>
        <w:rPr>
          <w:rFonts w:ascii="Times New Roman" w:hAnsi="Times New Roman"/>
          <w:sz w:val="22"/>
          <w:szCs w:val="22"/>
          <w:lang w:eastAsia="zh-CN"/>
        </w:rPr>
        <w:t xml:space="preserve"> (applicable only for unlicensed cases)</w:t>
      </w:r>
    </w:p>
    <w:p w14:paraId="30ABAD99" w14:textId="77777777" w:rsidR="00A2114C" w:rsidRDefault="00A2114C" w:rsidP="00A2114C">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4-3) </w:t>
      </w:r>
      <w:r w:rsidRPr="00271C26">
        <w:rPr>
          <w:rFonts w:ascii="Times New Roman" w:hAnsi="Times New Roman"/>
          <w:sz w:val="22"/>
          <w:szCs w:val="22"/>
          <w:lang w:eastAsia="zh-CN"/>
        </w:rPr>
        <w:t>n = 0,1,2,3,4,5, 8,9,10,11,12,13, 16,17,18,19,20,21, 24,25,26,27,28,29, 32,33,34,35,36,37, 40, 41.</w:t>
      </w:r>
    </w:p>
    <w:p w14:paraId="452F982E" w14:textId="77777777" w:rsidR="00A2114C" w:rsidRDefault="00A2114C" w:rsidP="00A2114C">
      <w:pPr>
        <w:pStyle w:val="BodyText"/>
        <w:spacing w:after="0"/>
        <w:rPr>
          <w:rFonts w:ascii="Times New Roman" w:hAnsi="Times New Roman"/>
          <w:sz w:val="22"/>
          <w:szCs w:val="22"/>
          <w:lang w:eastAsia="zh-CN"/>
        </w:rPr>
      </w:pPr>
    </w:p>
    <w:p w14:paraId="4DEDEF22" w14:textId="77777777" w:rsidR="00A2114C" w:rsidRDefault="00A2114C" w:rsidP="00A2114C">
      <w:pPr>
        <w:pStyle w:val="BodyText"/>
        <w:spacing w:after="0"/>
        <w:rPr>
          <w:rFonts w:ascii="Times New Roman" w:hAnsi="Times New Roman"/>
          <w:sz w:val="22"/>
          <w:szCs w:val="22"/>
          <w:lang w:eastAsia="zh-CN"/>
        </w:rPr>
      </w:pPr>
      <w:r>
        <w:rPr>
          <w:rFonts w:ascii="Times New Roman" w:hAnsi="Times New Roman"/>
          <w:sz w:val="22"/>
          <w:szCs w:val="22"/>
          <w:lang w:eastAsia="zh-CN"/>
        </w:rPr>
        <w:t>Given that there are many options, moderator suggest starting out by answering some fundamental questions (as suggested by few companies)</w:t>
      </w:r>
    </w:p>
    <w:p w14:paraId="3BFBBDB3" w14:textId="77777777" w:rsidR="00A2114C" w:rsidRDefault="00A2114C" w:rsidP="00A2114C">
      <w:pPr>
        <w:pStyle w:val="BodyText"/>
        <w:spacing w:after="0"/>
        <w:rPr>
          <w:rFonts w:ascii="Times New Roman" w:hAnsi="Times New Roman"/>
          <w:sz w:val="22"/>
          <w:szCs w:val="22"/>
          <w:lang w:eastAsia="zh-CN"/>
        </w:rPr>
      </w:pPr>
    </w:p>
    <w:p w14:paraId="43A94768" w14:textId="77777777" w:rsidR="00A2114C" w:rsidRDefault="00A2114C" w:rsidP="00A2114C">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For 120kHz:</w:t>
      </w:r>
    </w:p>
    <w:p w14:paraId="50253048" w14:textId="77777777" w:rsidR="00A2114C" w:rsidRDefault="00A2114C" w:rsidP="00A2114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Q1) Whether or not to add n = </w:t>
      </w:r>
      <w:r w:rsidRPr="00DF1EB6">
        <w:rPr>
          <w:rFonts w:ascii="Times New Roman" w:hAnsi="Times New Roman"/>
          <w:sz w:val="22"/>
          <w:szCs w:val="22"/>
          <w:lang w:eastAsia="zh-CN"/>
        </w:rPr>
        <w:t>4, 9, 14, 19</w:t>
      </w:r>
      <w:r>
        <w:rPr>
          <w:rFonts w:ascii="Times New Roman" w:hAnsi="Times New Roman"/>
          <w:sz w:val="22"/>
          <w:szCs w:val="22"/>
          <w:lang w:eastAsia="zh-CN"/>
        </w:rPr>
        <w:t xml:space="preserve"> for the SSB candidate position for unlicensed operation</w:t>
      </w:r>
    </w:p>
    <w:p w14:paraId="3DBA0948" w14:textId="77777777" w:rsidR="00A2114C" w:rsidRDefault="00A2114C" w:rsidP="00A2114C">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2502E1CE" w14:textId="77777777" w:rsidR="00A2114C" w:rsidRDefault="00A2114C" w:rsidP="00A2114C">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Q2) same SSB resource pattern within pair of consecutive slots?</w:t>
      </w:r>
    </w:p>
    <w:p w14:paraId="7A9D5CB8" w14:textId="77777777" w:rsidR="00A2114C" w:rsidRDefault="00A2114C" w:rsidP="00A2114C">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Q3) 1 SSB per slot or 2 SSB per slot</w:t>
      </w:r>
    </w:p>
    <w:p w14:paraId="01FB0A97" w14:textId="77777777" w:rsidR="00A2114C" w:rsidRDefault="00A2114C" w:rsidP="00A2114C">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Q4) same number of candidates depending on mode of operation (e.g. licensed and unlicensed or depending on LBT on or off)?</w:t>
      </w:r>
    </w:p>
    <w:p w14:paraId="16D1ED31" w14:textId="77777777" w:rsidR="00A2114C" w:rsidRDefault="00A2114C" w:rsidP="00A2114C">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Q5) if different number of SSB candidates depending on mode of operation, SSB resource pattern for licensed/no LBT case a complete subset of the other case (i.e. value of n for one mode all included in the other mode)? </w:t>
      </w:r>
    </w:p>
    <w:p w14:paraId="0E853C56" w14:textId="77777777" w:rsidR="00A2114C" w:rsidRPr="00DE410E" w:rsidRDefault="00A2114C" w:rsidP="00A2114C">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Q6) should there be non-SSB slots every few SSB containing slots (i.e. non-consecutive values of n) to support intermittent UL or other transmissions than SSB? </w:t>
      </w:r>
    </w:p>
    <w:p w14:paraId="286856F5" w14:textId="77777777" w:rsidR="00A2114C" w:rsidRDefault="00A2114C" w:rsidP="00A2114C">
      <w:pPr>
        <w:pStyle w:val="BodyText"/>
        <w:spacing w:after="0"/>
        <w:ind w:left="1440"/>
        <w:rPr>
          <w:rFonts w:ascii="Times New Roman" w:hAnsi="Times New Roman"/>
          <w:sz w:val="22"/>
          <w:szCs w:val="22"/>
          <w:lang w:eastAsia="zh-CN"/>
        </w:rPr>
      </w:pPr>
    </w:p>
    <w:p w14:paraId="38204627" w14:textId="77777777" w:rsidR="003E0306" w:rsidRDefault="003E0306">
      <w:pPr>
        <w:pStyle w:val="BodyText"/>
        <w:spacing w:after="0"/>
        <w:rPr>
          <w:rFonts w:ascii="Times New Roman" w:hAnsi="Times New Roman"/>
          <w:sz w:val="22"/>
          <w:szCs w:val="22"/>
          <w:lang w:eastAsia="zh-CN"/>
        </w:rPr>
      </w:pPr>
    </w:p>
    <w:p w14:paraId="622E94BD" w14:textId="1CA044F3" w:rsidR="003C2800" w:rsidRPr="00107E85" w:rsidRDefault="00107E85" w:rsidP="00107E85">
      <w:pPr>
        <w:pStyle w:val="Heading3"/>
        <w:rPr>
          <w:lang w:eastAsia="zh-CN"/>
        </w:rPr>
      </w:pPr>
      <w:r>
        <w:rPr>
          <w:lang w:eastAsia="zh-CN"/>
        </w:rPr>
        <w:t>2.1.</w:t>
      </w:r>
      <w:r w:rsidR="005603CC">
        <w:rPr>
          <w:lang w:eastAsia="zh-CN"/>
        </w:rPr>
        <w:t>5</w:t>
      </w:r>
      <w:r>
        <w:rPr>
          <w:lang w:eastAsia="zh-CN"/>
        </w:rPr>
        <w:t xml:space="preserve"> </w:t>
      </w:r>
      <w:r w:rsidR="003C2800" w:rsidRPr="00107E85">
        <w:rPr>
          <w:lang w:eastAsia="zh-CN"/>
        </w:rPr>
        <w:t>CORESET#0 Configuration</w:t>
      </w:r>
    </w:p>
    <w:p w14:paraId="49C02BC8" w14:textId="57B99910" w:rsidR="003C2800" w:rsidRDefault="003C280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A1E26">
        <w:rPr>
          <w:rFonts w:ascii="Times New Roman" w:hAnsi="Times New Roman"/>
          <w:sz w:val="22"/>
          <w:szCs w:val="22"/>
          <w:lang w:eastAsia="zh-CN"/>
        </w:rPr>
        <w:t>[</w:t>
      </w:r>
      <w:r w:rsidR="008D61F6">
        <w:rPr>
          <w:rFonts w:ascii="Times New Roman" w:hAnsi="Times New Roman"/>
          <w:sz w:val="22"/>
          <w:szCs w:val="22"/>
          <w:lang w:eastAsia="zh-CN"/>
        </w:rPr>
        <w:t>2</w:t>
      </w:r>
      <w:r w:rsidR="004A1E26">
        <w:rPr>
          <w:rFonts w:ascii="Times New Roman" w:hAnsi="Times New Roman"/>
          <w:sz w:val="22"/>
          <w:szCs w:val="22"/>
          <w:lang w:eastAsia="zh-CN"/>
        </w:rPr>
        <w:t xml:space="preserve">] </w:t>
      </w:r>
      <w:r w:rsidR="008D61F6">
        <w:rPr>
          <w:rFonts w:ascii="Times New Roman" w:hAnsi="Times New Roman"/>
          <w:sz w:val="22"/>
          <w:szCs w:val="22"/>
          <w:lang w:eastAsia="zh-CN"/>
        </w:rPr>
        <w:t xml:space="preserve">Huawei, </w:t>
      </w:r>
      <w:proofErr w:type="spellStart"/>
      <w:r w:rsidR="008D61F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343D748" w14:textId="24F7CA42" w:rsidR="0019191B" w:rsidRDefault="008D61F6" w:rsidP="0019191B">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lastRenderedPageBreak/>
        <w:t>Support only {SS/PBCH Block, CORESET#0 for Type0-PDCCH} SCS equal to {120, 120} kHz in 52.6GHz to 71GHz spectrum.</w:t>
      </w:r>
    </w:p>
    <w:p w14:paraId="51171EFE" w14:textId="006733EF" w:rsidR="008D61F6" w:rsidRDefault="008D61F6" w:rsidP="0019191B">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CORESET#0 with 96 PRB can be configured to make full use of allowed transmit power at least for operation with shared spectrum</w:t>
      </w:r>
      <w:r>
        <w:rPr>
          <w:rFonts w:ascii="Times New Roman" w:hAnsi="Times New Roman"/>
          <w:sz w:val="22"/>
          <w:szCs w:val="22"/>
          <w:lang w:eastAsia="zh-CN"/>
        </w:rPr>
        <w:t>.</w:t>
      </w:r>
    </w:p>
    <w:p w14:paraId="53A9B2B6" w14:textId="77777777" w:rsidR="008D61F6" w:rsidRPr="008D61F6" w:rsidRDefault="008D61F6" w:rsidP="008D61F6">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Support the following CORESET#0 RB offsets values for {SSB, CORESET#0} SCS</w:t>
      </w:r>
      <w:proofErr w:type="gramStart"/>
      <w:r w:rsidRPr="008D61F6">
        <w:rPr>
          <w:rFonts w:ascii="Times New Roman" w:hAnsi="Times New Roman"/>
          <w:sz w:val="22"/>
          <w:szCs w:val="22"/>
          <w:lang w:eastAsia="zh-CN"/>
        </w:rPr>
        <w:t>={</w:t>
      </w:r>
      <w:proofErr w:type="gramEnd"/>
      <w:r w:rsidRPr="008D61F6">
        <w:rPr>
          <w:rFonts w:ascii="Times New Roman" w:hAnsi="Times New Roman"/>
          <w:sz w:val="22"/>
          <w:szCs w:val="22"/>
          <w:lang w:eastAsia="zh-CN"/>
        </w:rPr>
        <w:t xml:space="preserve">120, 120} kHz: </w:t>
      </w:r>
    </w:p>
    <w:p w14:paraId="3039C443" w14:textId="77777777" w:rsidR="008D61F6" w:rsidRPr="008D61F6" w:rsidRDefault="008D61F6" w:rsidP="008D61F6">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t>24 RB and 48 RB CORESET#0: the same as supported values in Table 13-8 of 38.213</w:t>
      </w:r>
    </w:p>
    <w:p w14:paraId="332B1781" w14:textId="6778AD66" w:rsidR="008D61F6" w:rsidRPr="008D61F6" w:rsidRDefault="008D61F6" w:rsidP="00CA1A87">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t xml:space="preserve">96 RB CORESET#0: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sidRPr="008D61F6">
        <w:rPr>
          <w:rFonts w:ascii="Times New Roman" w:hAnsi="Times New Roman"/>
          <w:sz w:val="22"/>
          <w:szCs w:val="22"/>
          <w:lang w:eastAsia="zh-CN"/>
        </w:rPr>
        <w:t xml:space="preserve"> for multiplexing pattern 3.</w:t>
      </w:r>
    </w:p>
    <w:p w14:paraId="1240109F" w14:textId="27B6CBED" w:rsidR="008D61F6" w:rsidRDefault="006D7ED4" w:rsidP="006D7E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6D944465" w14:textId="1065E55B" w:rsidR="006D7ED4" w:rsidRPr="006D7ED4" w:rsidRDefault="006D7ED4" w:rsidP="006D7ED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sidRPr="006D7ED4">
        <w:rPr>
          <w:rFonts w:ascii="Times New Roman" w:hAnsi="Times New Roman" w:hint="eastAsia"/>
          <w:sz w:val="22"/>
          <w:szCs w:val="22"/>
          <w:lang w:eastAsia="zh-CN"/>
        </w:rPr>
        <w:t>he following SSB-Coreset 0 multiplexing patterns are supported for each SCS pair:</w:t>
      </w:r>
    </w:p>
    <w:p w14:paraId="6C10C4FC" w14:textId="77777777" w:rsidR="006D7ED4" w:rsidRPr="006D7ED4" w:rsidRDefault="006D7ED4" w:rsidP="006D7ED4">
      <w:pPr>
        <w:pStyle w:val="BodyText"/>
        <w:numPr>
          <w:ilvl w:val="2"/>
          <w:numId w:val="7"/>
        </w:numPr>
        <w:spacing w:after="0"/>
        <w:rPr>
          <w:rFonts w:ascii="Times New Roman" w:hAnsi="Times New Roman"/>
          <w:sz w:val="22"/>
          <w:szCs w:val="22"/>
          <w:lang w:eastAsia="zh-CN"/>
        </w:rPr>
      </w:pPr>
      <w:r w:rsidRPr="006D7ED4">
        <w:rPr>
          <w:rFonts w:ascii="Times New Roman" w:hAnsi="Times New Roman"/>
          <w:sz w:val="22"/>
          <w:szCs w:val="22"/>
          <w:lang w:eastAsia="zh-CN"/>
        </w:rPr>
        <w:t>(120K, 120K): Pattern 1, Pattern 3</w:t>
      </w:r>
    </w:p>
    <w:p w14:paraId="5A61DFC5" w14:textId="77777777" w:rsidR="006D7ED4" w:rsidRPr="006D7ED4" w:rsidRDefault="006D7ED4" w:rsidP="006D7ED4">
      <w:pPr>
        <w:pStyle w:val="BodyText"/>
        <w:numPr>
          <w:ilvl w:val="2"/>
          <w:numId w:val="7"/>
        </w:numPr>
        <w:spacing w:after="0"/>
        <w:rPr>
          <w:rFonts w:ascii="Times New Roman" w:hAnsi="Times New Roman"/>
          <w:sz w:val="22"/>
          <w:szCs w:val="22"/>
          <w:lang w:eastAsia="zh-CN"/>
        </w:rPr>
      </w:pPr>
      <w:r w:rsidRPr="006D7ED4">
        <w:rPr>
          <w:rFonts w:ascii="Times New Roman" w:hAnsi="Times New Roman"/>
          <w:sz w:val="22"/>
          <w:szCs w:val="22"/>
          <w:lang w:eastAsia="zh-CN"/>
        </w:rPr>
        <w:t>(480K, 480K): Pattern 1, Pattern 3</w:t>
      </w:r>
    </w:p>
    <w:p w14:paraId="77D27BE1" w14:textId="77777777" w:rsidR="006D7ED4" w:rsidRPr="006D7ED4" w:rsidRDefault="006D7ED4" w:rsidP="006D7ED4">
      <w:pPr>
        <w:pStyle w:val="BodyText"/>
        <w:numPr>
          <w:ilvl w:val="2"/>
          <w:numId w:val="7"/>
        </w:numPr>
        <w:spacing w:after="0"/>
        <w:rPr>
          <w:rFonts w:ascii="Times New Roman" w:hAnsi="Times New Roman"/>
          <w:sz w:val="22"/>
          <w:szCs w:val="22"/>
          <w:lang w:eastAsia="zh-CN"/>
        </w:rPr>
      </w:pPr>
      <w:r w:rsidRPr="006D7ED4">
        <w:rPr>
          <w:rFonts w:ascii="Times New Roman" w:hAnsi="Times New Roman"/>
          <w:sz w:val="22"/>
          <w:szCs w:val="22"/>
          <w:lang w:eastAsia="zh-CN"/>
        </w:rPr>
        <w:t>(960K, 960K): Pattern 1, Pattern 3</w:t>
      </w:r>
    </w:p>
    <w:p w14:paraId="60E7557B" w14:textId="77777777" w:rsidR="006D7ED4" w:rsidRPr="006D7ED4" w:rsidRDefault="006D7ED4" w:rsidP="006D7ED4">
      <w:pPr>
        <w:pStyle w:val="BodyText"/>
        <w:numPr>
          <w:ilvl w:val="2"/>
          <w:numId w:val="7"/>
        </w:numPr>
        <w:spacing w:after="0"/>
        <w:rPr>
          <w:rFonts w:ascii="Times New Roman" w:hAnsi="Times New Roman"/>
          <w:sz w:val="22"/>
          <w:szCs w:val="22"/>
          <w:lang w:eastAsia="zh-CN"/>
        </w:rPr>
      </w:pPr>
      <w:r w:rsidRPr="006D7ED4">
        <w:rPr>
          <w:rFonts w:ascii="Times New Roman" w:hAnsi="Times New Roman"/>
          <w:sz w:val="22"/>
          <w:szCs w:val="22"/>
          <w:lang w:eastAsia="zh-CN"/>
        </w:rPr>
        <w:t>(960K, 480K): Pattern 1, Pattern 2</w:t>
      </w:r>
    </w:p>
    <w:p w14:paraId="25C73B82" w14:textId="18DE82F8" w:rsidR="006D7ED4" w:rsidRPr="006D7ED4" w:rsidRDefault="006D7ED4" w:rsidP="006D7ED4">
      <w:pPr>
        <w:pStyle w:val="BodyText"/>
        <w:numPr>
          <w:ilvl w:val="1"/>
          <w:numId w:val="7"/>
        </w:numPr>
        <w:spacing w:after="0"/>
        <w:rPr>
          <w:rFonts w:ascii="Times New Roman" w:hAnsi="Times New Roman"/>
          <w:sz w:val="22"/>
          <w:szCs w:val="22"/>
          <w:lang w:eastAsia="zh-CN"/>
        </w:rPr>
      </w:pPr>
      <w:r w:rsidRPr="006D7ED4">
        <w:rPr>
          <w:rFonts w:ascii="Times New Roman" w:hAnsi="Times New Roman"/>
          <w:sz w:val="22"/>
          <w:szCs w:val="22"/>
          <w:lang w:eastAsia="zh-CN"/>
        </w:rPr>
        <w:t>To save more bits, the CORESET design of un-licensed band operation from 52.6GHz to 71GHz can re-use the design criterion in NR-U, which occupies as much bandwidth as possible in the frequency domain.</w:t>
      </w:r>
    </w:p>
    <w:p w14:paraId="2ABA1572" w14:textId="385E9A6A" w:rsidR="006D7ED4" w:rsidRDefault="00610D09" w:rsidP="00610D0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382F00B8" w14:textId="77777777" w:rsid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Support providing CORESET#0/Type0-PDCCH configuration for 480kHz and 960kHz kHz SCS SSB transmission in NR bands ranging between 52.6 GHz to 71 GHz.</w:t>
      </w:r>
    </w:p>
    <w:p w14:paraId="2056ACC7" w14:textId="20BBD805" w:rsid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Consider supporting at least SSB and CORESET multiplexing pattern 1 for {480, 480} case. Pending on the UE minimum BW capability, consider also SSB and CORESET multiplexing pattern 2 or 3.</w:t>
      </w:r>
    </w:p>
    <w:p w14:paraId="615AFE3F" w14:textId="0D7F0677" w:rsid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Consider supporting at least SSB and CORESET multiplexing pattern 1 for {960, 960} case.</w:t>
      </w:r>
    </w:p>
    <w:p w14:paraId="5D27C5FD" w14:textId="2EE88454" w:rsid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Consider supporting pattern 1 and pattern 2 for {240,120} case.</w:t>
      </w:r>
    </w:p>
    <w:p w14:paraId="18F67ABA" w14:textId="77777777"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For CORESET#0 with 120kHz sub-carrier spacing, consider supporting also N_{RB}^{CORESET}</w:t>
      </w:r>
      <w:proofErr w:type="gramStart"/>
      <w:r w:rsidRPr="00610D09">
        <w:rPr>
          <w:rFonts w:ascii="Times New Roman" w:hAnsi="Times New Roman"/>
          <w:sz w:val="22"/>
          <w:szCs w:val="22"/>
          <w:lang w:eastAsia="zh-CN"/>
        </w:rPr>
        <w:t>={</w:t>
      </w:r>
      <w:proofErr w:type="gramEnd"/>
      <w:r w:rsidRPr="00610D09">
        <w:rPr>
          <w:rFonts w:ascii="Times New Roman" w:hAnsi="Times New Roman"/>
          <w:sz w:val="22"/>
          <w:szCs w:val="22"/>
          <w:lang w:eastAsia="zh-CN"/>
        </w:rPr>
        <w:t>96}. In case SSB and Type0 CORESET multiplexing pattern 1 removing option of N_{RB}^{CORESET}</w:t>
      </w:r>
      <w:proofErr w:type="gramStart"/>
      <w:r w:rsidRPr="00610D09">
        <w:rPr>
          <w:rFonts w:ascii="Times New Roman" w:hAnsi="Times New Roman"/>
          <w:sz w:val="22"/>
          <w:szCs w:val="22"/>
          <w:lang w:eastAsia="zh-CN"/>
        </w:rPr>
        <w:t>={</w:t>
      </w:r>
      <w:proofErr w:type="gramEnd"/>
      <w:r w:rsidRPr="00610D09">
        <w:rPr>
          <w:rFonts w:ascii="Times New Roman" w:hAnsi="Times New Roman"/>
          <w:sz w:val="22"/>
          <w:szCs w:val="22"/>
          <w:lang w:eastAsia="zh-CN"/>
        </w:rPr>
        <w:t>24} could be considered.</w:t>
      </w:r>
    </w:p>
    <w:p w14:paraId="42CEFE99" w14:textId="03B044AB"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For SSB and CORESET#0 with 480kHz sub-carrier spacing, support following options:</w:t>
      </w:r>
    </w:p>
    <w:p w14:paraId="1A0A02EF" w14:textId="0A2959F7" w:rsidR="00610D09" w:rsidRPr="00610D09" w:rsidRDefault="00610D09" w:rsidP="00610D09">
      <w:pPr>
        <w:pStyle w:val="BodyText"/>
        <w:numPr>
          <w:ilvl w:val="2"/>
          <w:numId w:val="7"/>
        </w:numPr>
        <w:spacing w:after="0"/>
        <w:rPr>
          <w:rFonts w:ascii="Times New Roman" w:hAnsi="Times New Roman"/>
          <w:sz w:val="22"/>
          <w:szCs w:val="22"/>
          <w:lang w:eastAsia="zh-CN"/>
        </w:rPr>
      </w:pPr>
      <w:r w:rsidRPr="00610D09">
        <w:rPr>
          <w:rFonts w:ascii="Times New Roman" w:hAnsi="Times New Roman"/>
          <w:sz w:val="22"/>
          <w:szCs w:val="22"/>
          <w:lang w:eastAsia="zh-CN"/>
        </w:rPr>
        <w:t xml:space="preserve">For multiplexing pattern1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,2,3</m:t>
        </m:r>
      </m:oMath>
    </w:p>
    <w:p w14:paraId="0D1F4C04" w14:textId="04C89E22" w:rsidR="00610D09" w:rsidRPr="00610D09" w:rsidRDefault="00610D09" w:rsidP="00610D09">
      <w:pPr>
        <w:pStyle w:val="BodyText"/>
        <w:numPr>
          <w:ilvl w:val="2"/>
          <w:numId w:val="7"/>
        </w:numPr>
        <w:spacing w:after="0"/>
        <w:rPr>
          <w:rFonts w:ascii="Times New Roman" w:hAnsi="Times New Roman"/>
          <w:sz w:val="22"/>
          <w:szCs w:val="22"/>
          <w:lang w:eastAsia="zh-CN"/>
        </w:rPr>
      </w:pPr>
      <w:r w:rsidRPr="00610D09">
        <w:rPr>
          <w:rFonts w:ascii="Times New Roman" w:hAnsi="Times New Roman"/>
          <w:sz w:val="22"/>
          <w:szCs w:val="22"/>
          <w:lang w:eastAsia="zh-CN"/>
        </w:rPr>
        <w:t xml:space="preserve">For multiplexing pattern2 or 3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 xml:space="preserve"> </w:t>
      </w:r>
      <w:r w:rsidRPr="00610D09">
        <w:rPr>
          <w:rFonts w:ascii="Times New Roman" w:hAnsi="Times New Roman"/>
          <w:sz w:val="22"/>
          <w:szCs w:val="22"/>
          <w:lang w:eastAsia="zh-CN"/>
        </w:rPr>
        <w:t>(if supported)</w:t>
      </w:r>
    </w:p>
    <w:p w14:paraId="2C3E95B6" w14:textId="77777777"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For CORESET#0 with 480kHz sub-carrier spacing, support</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=24,48</m:t>
        </m:r>
      </m:oMath>
    </w:p>
    <w:p w14:paraId="1A12765C" w14:textId="77777777"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For SSB and CORESET#0 with 960kHz sub-carrier spacing, support for multiplexing pattern 1</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=2,3</m:t>
        </m:r>
      </m:oMath>
    </w:p>
    <w:p w14:paraId="4E011B16" w14:textId="799102E6"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 xml:space="preserve">For CORESET#0 with 960kHz sub-carrier spacing,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m:t>
        </m:r>
      </m:oMath>
    </w:p>
    <w:p w14:paraId="1B79022C" w14:textId="192A4C76" w:rsidR="00610D09" w:rsidRPr="00610D09" w:rsidRDefault="00610D09" w:rsidP="00610D09">
      <w:pPr>
        <w:pStyle w:val="BodyText"/>
        <w:numPr>
          <w:ilvl w:val="1"/>
          <w:numId w:val="7"/>
        </w:numPr>
        <w:spacing w:after="0"/>
        <w:rPr>
          <w:rFonts w:ascii="Times New Roman" w:hAnsi="Times New Roman"/>
          <w:sz w:val="22"/>
          <w:szCs w:val="22"/>
          <w:lang w:eastAsia="zh-CN"/>
        </w:rPr>
      </w:pPr>
      <w:r w:rsidRPr="00610D09">
        <w:rPr>
          <w:rFonts w:ascii="Times New Roman" w:hAnsi="Times New Roman"/>
          <w:sz w:val="22"/>
          <w:szCs w:val="22"/>
          <w:lang w:eastAsia="zh-CN"/>
        </w:rPr>
        <w:t>For SSB with 240kHz sub-carrier spacing and CORESET#0 with 120kHz sub-carrier spacing, support following options:</w:t>
      </w:r>
    </w:p>
    <w:p w14:paraId="0C550A09" w14:textId="29AC852A" w:rsidR="00610D09" w:rsidRPr="00610D09" w:rsidRDefault="002C3BD2" w:rsidP="00610D0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p>
    <w:p w14:paraId="356EA9A7" w14:textId="265F9F7D" w:rsidR="00610D09" w:rsidRDefault="002C3BD2" w:rsidP="00610D0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=24,48</m:t>
        </m:r>
      </m:oMath>
    </w:p>
    <w:p w14:paraId="3D763D33" w14:textId="32BF935A" w:rsidR="003864C8" w:rsidRDefault="003864C8" w:rsidP="003864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7A84BAAF" w14:textId="10C03AF4" w:rsidR="003864C8" w:rsidRDefault="003864C8" w:rsidP="003864C8">
      <w:pPr>
        <w:pStyle w:val="BodyText"/>
        <w:numPr>
          <w:ilvl w:val="1"/>
          <w:numId w:val="7"/>
        </w:numPr>
        <w:spacing w:after="0"/>
        <w:rPr>
          <w:rFonts w:ascii="Times New Roman" w:hAnsi="Times New Roman"/>
          <w:sz w:val="22"/>
          <w:szCs w:val="22"/>
          <w:lang w:eastAsia="zh-CN"/>
        </w:rPr>
      </w:pPr>
      <w:r w:rsidRPr="003864C8">
        <w:rPr>
          <w:rFonts w:ascii="Times New Roman" w:hAnsi="Times New Roman"/>
          <w:sz w:val="22"/>
          <w:szCs w:val="22"/>
          <w:lang w:eastAsia="zh-CN"/>
        </w:rPr>
        <w:t>Multiplexing pattern 2 or 3 can be used for further multiplexing SSB/CORSET#0 with periodic CSI-RS/paging PDCCH&amp;PDSCH in frequency.</w:t>
      </w:r>
    </w:p>
    <w:p w14:paraId="75821E12" w14:textId="77777777" w:rsidR="00487B8C" w:rsidRPr="00487B8C" w:rsidRDefault="00487B8C" w:rsidP="00487B8C">
      <w:pPr>
        <w:pStyle w:val="BodyText"/>
        <w:numPr>
          <w:ilvl w:val="1"/>
          <w:numId w:val="7"/>
        </w:numPr>
        <w:spacing w:after="0"/>
        <w:rPr>
          <w:rFonts w:ascii="Times New Roman" w:hAnsi="Times New Roman"/>
          <w:sz w:val="22"/>
          <w:szCs w:val="22"/>
          <w:lang w:eastAsia="zh-CN"/>
        </w:rPr>
      </w:pPr>
      <w:r w:rsidRPr="00487B8C">
        <w:rPr>
          <w:rFonts w:ascii="Times New Roman" w:hAnsi="Times New Roman"/>
          <w:sz w:val="22"/>
          <w:szCs w:val="22"/>
          <w:lang w:eastAsia="zh-CN"/>
        </w:rPr>
        <w:t xml:space="preserve">For SSB and CORESET#0/Type0-PDCCH with 120 </w:t>
      </w:r>
      <w:proofErr w:type="spellStart"/>
      <w:r w:rsidRPr="00487B8C">
        <w:rPr>
          <w:rFonts w:ascii="Times New Roman" w:hAnsi="Times New Roman"/>
          <w:sz w:val="22"/>
          <w:szCs w:val="22"/>
          <w:lang w:eastAsia="zh-CN"/>
        </w:rPr>
        <w:t>KHz</w:t>
      </w:r>
      <w:proofErr w:type="spellEnd"/>
      <w:r w:rsidRPr="00487B8C">
        <w:rPr>
          <w:rFonts w:ascii="Times New Roman" w:hAnsi="Times New Roman"/>
          <w:sz w:val="22"/>
          <w:szCs w:val="22"/>
          <w:lang w:eastAsia="zh-CN"/>
        </w:rPr>
        <w:t xml:space="preserve"> SCS, support the following combinations of SSB/CORESET multiplexing pattern, number of RB and symbols for CORESET.</w:t>
      </w:r>
    </w:p>
    <w:p w14:paraId="1BC88DBB" w14:textId="77777777" w:rsidR="00487B8C" w:rsidRPr="00487B8C" w:rsidRDefault="00487B8C" w:rsidP="00487B8C">
      <w:pPr>
        <w:pStyle w:val="BodyText"/>
        <w:numPr>
          <w:ilvl w:val="2"/>
          <w:numId w:val="7"/>
        </w:numPr>
        <w:spacing w:after="0"/>
        <w:rPr>
          <w:rFonts w:ascii="Times New Roman" w:hAnsi="Times New Roman"/>
          <w:sz w:val="22"/>
          <w:szCs w:val="22"/>
          <w:lang w:eastAsia="zh-CN"/>
        </w:rPr>
      </w:pPr>
      <w:r w:rsidRPr="00487B8C">
        <w:rPr>
          <w:rFonts w:ascii="Times New Roman" w:hAnsi="Times New Roman"/>
          <w:sz w:val="22"/>
          <w:szCs w:val="22"/>
          <w:lang w:eastAsia="zh-CN"/>
        </w:rPr>
        <w:t>{mux pattern 1, 48 PRB CORESET, 1 symbol CORESET}</w:t>
      </w:r>
    </w:p>
    <w:p w14:paraId="77F20CC8" w14:textId="77777777" w:rsidR="00487B8C" w:rsidRPr="00487B8C" w:rsidRDefault="00487B8C" w:rsidP="00487B8C">
      <w:pPr>
        <w:pStyle w:val="BodyText"/>
        <w:numPr>
          <w:ilvl w:val="2"/>
          <w:numId w:val="7"/>
        </w:numPr>
        <w:spacing w:after="0"/>
        <w:rPr>
          <w:rFonts w:ascii="Times New Roman" w:hAnsi="Times New Roman"/>
          <w:sz w:val="22"/>
          <w:szCs w:val="22"/>
          <w:lang w:eastAsia="zh-CN"/>
        </w:rPr>
      </w:pPr>
      <w:r w:rsidRPr="00487B8C">
        <w:rPr>
          <w:rFonts w:ascii="Times New Roman" w:hAnsi="Times New Roman"/>
          <w:sz w:val="22"/>
          <w:szCs w:val="22"/>
          <w:lang w:eastAsia="zh-CN"/>
        </w:rPr>
        <w:lastRenderedPageBreak/>
        <w:t>{mux pattern 1, 48 PRB CORESET, 2 symbol CORESET}</w:t>
      </w:r>
    </w:p>
    <w:p w14:paraId="1BE14A4C" w14:textId="77777777" w:rsidR="00487B8C" w:rsidRPr="00487B8C" w:rsidRDefault="00487B8C" w:rsidP="00487B8C">
      <w:pPr>
        <w:pStyle w:val="BodyText"/>
        <w:numPr>
          <w:ilvl w:val="2"/>
          <w:numId w:val="7"/>
        </w:numPr>
        <w:spacing w:after="0"/>
        <w:rPr>
          <w:rFonts w:ascii="Times New Roman" w:hAnsi="Times New Roman"/>
          <w:sz w:val="22"/>
          <w:szCs w:val="22"/>
          <w:lang w:eastAsia="zh-CN"/>
        </w:rPr>
      </w:pPr>
      <w:r w:rsidRPr="00487B8C">
        <w:rPr>
          <w:rFonts w:ascii="Times New Roman" w:hAnsi="Times New Roman"/>
          <w:sz w:val="22"/>
          <w:szCs w:val="22"/>
          <w:lang w:eastAsia="zh-CN"/>
        </w:rPr>
        <w:t>{mux pattern 3, 48 PRB CORESET, 2 symbol CORESET}</w:t>
      </w:r>
    </w:p>
    <w:p w14:paraId="39A25332" w14:textId="5D3A2E0A" w:rsidR="00487B8C"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1C052700" w14:textId="42A613C5" w:rsidR="00931614" w:rsidRDefault="00931614" w:rsidP="00931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931614">
        <w:rPr>
          <w:rFonts w:ascii="Times New Roman" w:hAnsi="Times New Roman"/>
          <w:sz w:val="22"/>
          <w:szCs w:val="22"/>
          <w:lang w:eastAsia="zh-CN"/>
        </w:rPr>
        <w:t>or non-initial access where SSB does configure Type-0 PDCCH and timing of the SSB is known to the UE (within limits defined in Table 7.6.4-2 of TS 38.133): support SCS = 480/960 kHz</w:t>
      </w:r>
    </w:p>
    <w:p w14:paraId="2390AECD" w14:textId="358314CB"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the following SSB and CORESET0 SCS combinations:</w:t>
      </w:r>
    </w:p>
    <w:p w14:paraId="008EA83F"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SSB SCS = 120 kHz, CORESET0 SCS = 120, 480, 960 kHz</w:t>
      </w:r>
    </w:p>
    <w:p w14:paraId="7BD92E15"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If SSB SCS = 240 kHz is supported, support CORESET0 SCS = 120, 480, 960 kHz</w:t>
      </w:r>
    </w:p>
    <w:p w14:paraId="55C9DA7C"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If SSB SCS = 480/960 kHz is supported for non-initial access where SSB does configure Type-0 PDCCH and timing of the SSB is known to the UE, support CORESET0 SCS = SSB SCS</w:t>
      </w:r>
    </w:p>
    <w:p w14:paraId="78515490" w14:textId="487DD440"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ways to have 2 bits (1 extra bit compared to FR2) to indicate the common SCS in the SSB structure or contents in case more than 2 values for the common SCS are allowed</w:t>
      </w:r>
    </w:p>
    <w:p w14:paraId="107F36E2" w14:textId="35D894B3"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 xml:space="preserve">NR Rel-16 SSB/CORESET0 multiplexing pattern 1 design may be reused with possibly some changes to the table (e.g., the need for &lt; 2.5 </w:t>
      </w:r>
      <w:proofErr w:type="spellStart"/>
      <w:r w:rsidRPr="00931614">
        <w:rPr>
          <w:rFonts w:ascii="Times New Roman" w:hAnsi="Times New Roman"/>
          <w:sz w:val="22"/>
          <w:szCs w:val="22"/>
          <w:lang w:eastAsia="zh-CN"/>
        </w:rPr>
        <w:t>ms</w:t>
      </w:r>
      <w:proofErr w:type="spellEnd"/>
      <w:r w:rsidRPr="00931614">
        <w:rPr>
          <w:rFonts w:ascii="Times New Roman" w:hAnsi="Times New Roman"/>
          <w:sz w:val="22"/>
          <w:szCs w:val="22"/>
          <w:lang w:eastAsia="zh-CN"/>
        </w:rPr>
        <w:t xml:space="preserve"> options for the start of the CORESET0 </w:t>
      </w:r>
      <w:proofErr w:type="spellStart"/>
      <w:r w:rsidRPr="00931614">
        <w:rPr>
          <w:rFonts w:ascii="Times New Roman" w:hAnsi="Times New Roman"/>
          <w:sz w:val="22"/>
          <w:szCs w:val="22"/>
          <w:lang w:eastAsia="zh-CN"/>
        </w:rPr>
        <w:t>wrt</w:t>
      </w:r>
      <w:proofErr w:type="spellEnd"/>
      <w:r w:rsidRPr="00931614">
        <w:rPr>
          <w:rFonts w:ascii="Times New Roman" w:hAnsi="Times New Roman"/>
          <w:sz w:val="22"/>
          <w:szCs w:val="22"/>
          <w:lang w:eastAsia="zh-CN"/>
        </w:rPr>
        <w:t xml:space="preserve"> frame boundary) which depends on the outcome of the SSB pattern design</w:t>
      </w:r>
    </w:p>
    <w:p w14:paraId="7B6938DD" w14:textId="50CD5751"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SSB/CORESET0 multiplexing pattern 2:</w:t>
      </w:r>
    </w:p>
    <w:p w14:paraId="0EB78268"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the 240 kHz + 120 kHz combination (if supported): reuse the same design as in NR Rel-16</w:t>
      </w:r>
    </w:p>
    <w:p w14:paraId="311276AC"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the 120 kHz + 480/960 kHz combination (if supported): the CORESET0 symbols may be placed in the gap symbols between the SSBs (</w:t>
      </w:r>
      <w:proofErr w:type="gramStart"/>
      <w:r w:rsidRPr="00931614">
        <w:rPr>
          <w:rFonts w:ascii="Times New Roman" w:hAnsi="Times New Roman"/>
          <w:sz w:val="22"/>
          <w:szCs w:val="22"/>
          <w:lang w:eastAsia="zh-CN"/>
        </w:rPr>
        <w:t>similar to</w:t>
      </w:r>
      <w:proofErr w:type="gramEnd"/>
      <w:r w:rsidRPr="00931614">
        <w:rPr>
          <w:rFonts w:ascii="Times New Roman" w:hAnsi="Times New Roman"/>
          <w:sz w:val="22"/>
          <w:szCs w:val="22"/>
          <w:lang w:eastAsia="zh-CN"/>
        </w:rPr>
        <w:t xml:space="preserve"> the existing NR Rel-16 design)</w:t>
      </w:r>
    </w:p>
    <w:p w14:paraId="2C5F6260" w14:textId="709B926B"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NR Rel-16 SSB/CORESET0 multiplexing pattern 3 design may be reused for the valid combinations of 120 + 120 kHz, 480 + 480 kHz, and 960 + 960 kHz</w:t>
      </w:r>
    </w:p>
    <w:p w14:paraId="624DD810" w14:textId="1B4D0477"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introducing an SSB/CORESET0 multiplexing pattern for higher SCS SSB (480 and 960 kHz), where a time domain fixed location for the CORESET0 and SIB1 is considered</w:t>
      </w:r>
    </w:p>
    <w:p w14:paraId="5F66B9D3" w14:textId="74B10ACA"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introducing an SSB/CORESET0 multiplexing pattern for higher SCS SSB (480 and 960 kHz), where TDM grouping of the SSB and the corresponding CORESET0/SIB1 is considered</w:t>
      </w:r>
    </w:p>
    <w:p w14:paraId="1E4483C7" w14:textId="2094E390" w:rsidR="00931614" w:rsidRDefault="00467B61" w:rsidP="00467B6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903ED7E" w14:textId="77777777" w:rsidR="00467B61" w:rsidRPr="00467B61" w:rsidRDefault="00467B61" w:rsidP="00467B61">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The following multiplexing patterns for three approved SCS combinations of SSB and Type0-PDCCH can be considered for Rel-17 NR above 52.6 GHz. Other SCS combinations could be precluded.</w:t>
      </w:r>
    </w:p>
    <w:p w14:paraId="5C91ADA2" w14:textId="4A84BC04" w:rsidR="00467B61" w:rsidRPr="00467B61" w:rsidRDefault="00467B61" w:rsidP="00991320">
      <w:pPr>
        <w:pStyle w:val="BodyText"/>
        <w:numPr>
          <w:ilvl w:val="2"/>
          <w:numId w:val="7"/>
        </w:numPr>
        <w:spacing w:after="0"/>
        <w:rPr>
          <w:rFonts w:ascii="Times New Roman" w:hAnsi="Times New Roman"/>
          <w:sz w:val="22"/>
          <w:szCs w:val="22"/>
          <w:lang w:eastAsia="zh-CN"/>
        </w:rPr>
      </w:pPr>
      <w:r w:rsidRPr="00467B61">
        <w:rPr>
          <w:rFonts w:ascii="Times New Roman" w:hAnsi="Times New Roman"/>
          <w:sz w:val="22"/>
          <w:szCs w:val="22"/>
          <w:lang w:eastAsia="zh-CN"/>
        </w:rPr>
        <w:t>(SSB, Type0-PDCCH): SCS (120 kHz, 120 kHz) Multiplexing patterns: 1, 3</w:t>
      </w:r>
    </w:p>
    <w:p w14:paraId="47D71479" w14:textId="4428CC74" w:rsidR="00467B61" w:rsidRPr="00467B61" w:rsidRDefault="00467B61" w:rsidP="00991320">
      <w:pPr>
        <w:pStyle w:val="BodyText"/>
        <w:numPr>
          <w:ilvl w:val="2"/>
          <w:numId w:val="7"/>
        </w:numPr>
        <w:spacing w:after="0"/>
        <w:rPr>
          <w:rFonts w:ascii="Times New Roman" w:hAnsi="Times New Roman"/>
          <w:sz w:val="22"/>
          <w:szCs w:val="22"/>
          <w:lang w:eastAsia="zh-CN"/>
        </w:rPr>
      </w:pPr>
      <w:r w:rsidRPr="00467B61">
        <w:rPr>
          <w:rFonts w:ascii="Times New Roman" w:hAnsi="Times New Roman"/>
          <w:sz w:val="22"/>
          <w:szCs w:val="22"/>
          <w:lang w:eastAsia="zh-CN"/>
        </w:rPr>
        <w:t>(SSB, Type0-PDCCH): SCS (480 kHz, 480 kHz) Multiplexing patterns: 1, 3</w:t>
      </w:r>
    </w:p>
    <w:p w14:paraId="2D93384C" w14:textId="1892F092" w:rsidR="00467B61" w:rsidRPr="00467B61" w:rsidRDefault="00467B61" w:rsidP="00991320">
      <w:pPr>
        <w:pStyle w:val="BodyText"/>
        <w:numPr>
          <w:ilvl w:val="2"/>
          <w:numId w:val="7"/>
        </w:numPr>
        <w:spacing w:after="0"/>
        <w:rPr>
          <w:rFonts w:ascii="Times New Roman" w:hAnsi="Times New Roman"/>
          <w:sz w:val="22"/>
          <w:szCs w:val="22"/>
          <w:lang w:eastAsia="zh-CN"/>
        </w:rPr>
      </w:pPr>
      <w:r w:rsidRPr="00467B61">
        <w:rPr>
          <w:rFonts w:ascii="Times New Roman" w:hAnsi="Times New Roman"/>
          <w:sz w:val="22"/>
          <w:szCs w:val="22"/>
          <w:lang w:eastAsia="zh-CN"/>
        </w:rPr>
        <w:t>(SSB, Type0-PDCCH): SCS (960 kHz, 960 kHz) Multiplexing patterns: 1, 3</w:t>
      </w:r>
    </w:p>
    <w:p w14:paraId="03E393CE" w14:textId="60EE1472" w:rsidR="00467B61" w:rsidRPr="00467B61" w:rsidRDefault="00467B61" w:rsidP="00467B61">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For {SSB, CORESET#0 for Type0-PDCCH} SCS = {120, 120} kHz, even though RAN4 has agreed the minimum CBW is increased to 100 MHz, at least SSB and CORESET#0 multiplexing patterns, number of RBs for CORESET#0, number of symbols (duration of CORESET#0) that are supported in Rel-15/16 should still be supported.</w:t>
      </w:r>
    </w:p>
    <w:p w14:paraId="0AEADF76" w14:textId="5790F930" w:rsidR="00467B61"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4BE9FC8B" w14:textId="77777777" w:rsidR="00271C26" w:rsidRPr="00271C26" w:rsidRDefault="00271C26" w:rsidP="00271C26">
      <w:pPr>
        <w:pStyle w:val="ListParagraph"/>
        <w:numPr>
          <w:ilvl w:val="1"/>
          <w:numId w:val="7"/>
        </w:numPr>
        <w:rPr>
          <w:rFonts w:eastAsia="SimSun"/>
          <w:lang w:eastAsia="zh-CN"/>
        </w:rPr>
      </w:pPr>
      <w:r w:rsidRPr="00271C26">
        <w:rPr>
          <w:rFonts w:eastAsia="SimSun"/>
          <w:lang w:eastAsia="zh-CN"/>
        </w:rPr>
        <w:t xml:space="preserve">Support CORESET#0/Type0-PDCCH configuration indication in MIB of SSB for all supported SSB SCS. </w:t>
      </w:r>
    </w:p>
    <w:p w14:paraId="2F59C495" w14:textId="77777777" w:rsidR="00271C26" w:rsidRPr="00271C26" w:rsidRDefault="00271C26" w:rsidP="00271C26">
      <w:pPr>
        <w:pStyle w:val="ListParagraph"/>
        <w:numPr>
          <w:ilvl w:val="1"/>
          <w:numId w:val="7"/>
        </w:numPr>
        <w:rPr>
          <w:rFonts w:eastAsia="SimSun"/>
          <w:lang w:eastAsia="zh-CN"/>
        </w:rPr>
      </w:pPr>
      <w:r w:rsidRPr="00271C26">
        <w:rPr>
          <w:rFonts w:eastAsia="SimSun"/>
          <w:lang w:eastAsia="zh-CN"/>
        </w:rPr>
        <w:t>Consider only same SCS for SSB and CORESET#0 (configured by MIB) for 480 and 960 kHz SCS.</w:t>
      </w:r>
    </w:p>
    <w:p w14:paraId="6FB498C7" w14:textId="7C1CCFC9" w:rsidR="00271C26"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6641BB6C" w14:textId="1E719E98" w:rsidR="000643AA" w:rsidRDefault="000643AA" w:rsidP="000643A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w:t>
      </w:r>
    </w:p>
    <w:p w14:paraId="0971DEF5" w14:textId="2631F99D"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SSB with 240/480/960 kHz for initial and non-initial access with support of CORESET0/Type0-PDCCH configuration in the MIB.</w:t>
      </w:r>
    </w:p>
    <w:p w14:paraId="70830E3B"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lastRenderedPageBreak/>
        <w:t>SSB time domain candidate resource pattern (within a slot or pair of slots) for 480 and 960kHz SSB are identical</w:t>
      </w:r>
    </w:p>
    <w:p w14:paraId="6EC5D43C"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t>only 1 CORESTE#0/Type0-PDCCH SCS supported for each SSB SCS</w:t>
      </w:r>
    </w:p>
    <w:p w14:paraId="366BE3BB"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640C3FFE"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RAN1 prioritizes time-domain multiplex of SSB and CORESET0 to minimize the number of needed synchronization raster entries.</w:t>
      </w:r>
    </w:p>
    <w:p w14:paraId="44FFE2EB"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Supporting 480 kHz SCS and 960 kHz SCS for SSB are UE capabilities: </w:t>
      </w:r>
    </w:p>
    <w:p w14:paraId="27B11D93"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t>UE is not expected to support 480 kHz SCS for SSB if it doesn’t support 480 kHz SCS for data/control channels.</w:t>
      </w:r>
    </w:p>
    <w:p w14:paraId="50C85FD3" w14:textId="77777777" w:rsidR="000643AA" w:rsidRPr="000643AA" w:rsidRDefault="000643AA" w:rsidP="000643AA">
      <w:pPr>
        <w:pStyle w:val="BodyText"/>
        <w:numPr>
          <w:ilvl w:val="3"/>
          <w:numId w:val="7"/>
        </w:numPr>
        <w:spacing w:after="0"/>
        <w:rPr>
          <w:rFonts w:ascii="Times New Roman" w:hAnsi="Times New Roman"/>
          <w:sz w:val="22"/>
          <w:szCs w:val="22"/>
          <w:lang w:eastAsia="zh-CN"/>
        </w:rPr>
      </w:pPr>
      <w:r w:rsidRPr="000643AA">
        <w:rPr>
          <w:rFonts w:ascii="Times New Roman" w:hAnsi="Times New Roman"/>
          <w:sz w:val="22"/>
          <w:szCs w:val="22"/>
          <w:lang w:eastAsia="zh-CN"/>
        </w:rPr>
        <w:t>UE is not expected to support 960 kHz SCS for SSB if it doesn’t support 960 kHz SCS for data/control channels.</w:t>
      </w:r>
    </w:p>
    <w:p w14:paraId="3211102C"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Send an LS to RAN2 and RAN4.</w:t>
      </w:r>
    </w:p>
    <w:p w14:paraId="7C5775FE" w14:textId="77777777"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For SS/PBCH block with 120 kHz SCS,</w:t>
      </w:r>
    </w:p>
    <w:p w14:paraId="425685F0"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only support CORESET#0 SCS as 120 </w:t>
      </w:r>
      <w:proofErr w:type="gramStart"/>
      <w:r w:rsidRPr="000643AA">
        <w:rPr>
          <w:rFonts w:ascii="Times New Roman" w:hAnsi="Times New Roman"/>
          <w:sz w:val="22"/>
          <w:szCs w:val="22"/>
          <w:lang w:eastAsia="zh-CN"/>
        </w:rPr>
        <w:t>kHz;</w:t>
      </w:r>
      <w:proofErr w:type="gramEnd"/>
    </w:p>
    <w:p w14:paraId="0C5D1AFD"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additional CORESET#0 RB offsets are </w:t>
      </w:r>
      <w:proofErr w:type="gramStart"/>
      <w:r w:rsidRPr="000643AA">
        <w:rPr>
          <w:rFonts w:ascii="Times New Roman" w:hAnsi="Times New Roman"/>
          <w:sz w:val="22"/>
          <w:szCs w:val="22"/>
          <w:lang w:eastAsia="zh-CN"/>
        </w:rPr>
        <w:t>needed;</w:t>
      </w:r>
      <w:proofErr w:type="gramEnd"/>
    </w:p>
    <w:p w14:paraId="6AE1045F"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96 RB as the number of RBs for CORESET#0.</w:t>
      </w:r>
    </w:p>
    <w:p w14:paraId="7180023B" w14:textId="77777777"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For SS/PBCH block with 480 kHz SCS and 960 kHz,</w:t>
      </w:r>
    </w:p>
    <w:p w14:paraId="56E28ECA"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only support CORESET#0 SCS same as SS/PBCH block </w:t>
      </w:r>
      <w:proofErr w:type="gramStart"/>
      <w:r w:rsidRPr="000643AA">
        <w:rPr>
          <w:rFonts w:ascii="Times New Roman" w:hAnsi="Times New Roman"/>
          <w:sz w:val="22"/>
          <w:szCs w:val="22"/>
          <w:lang w:eastAsia="zh-CN"/>
        </w:rPr>
        <w:t>SCS;</w:t>
      </w:r>
      <w:proofErr w:type="gramEnd"/>
    </w:p>
    <w:p w14:paraId="4C8CB0E0"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support at least the same SS/PBCH block and CORESET#0 multiplexing patterns, number of RBs for CORESET#0, and number of symbols as in 120 kHz </w:t>
      </w:r>
      <w:proofErr w:type="gramStart"/>
      <w:r w:rsidRPr="000643AA">
        <w:rPr>
          <w:rFonts w:ascii="Times New Roman" w:hAnsi="Times New Roman"/>
          <w:sz w:val="22"/>
          <w:szCs w:val="22"/>
          <w:lang w:eastAsia="zh-CN"/>
        </w:rPr>
        <w:t>SCS;</w:t>
      </w:r>
      <w:proofErr w:type="gramEnd"/>
    </w:p>
    <w:p w14:paraId="4C6A64E1"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96 RB as the number of RBs for CORESET#</w:t>
      </w:r>
      <w:proofErr w:type="gramStart"/>
      <w:r w:rsidRPr="000643AA">
        <w:rPr>
          <w:rFonts w:ascii="Times New Roman" w:hAnsi="Times New Roman"/>
          <w:sz w:val="22"/>
          <w:szCs w:val="22"/>
          <w:lang w:eastAsia="zh-CN"/>
        </w:rPr>
        <w:t>0;</w:t>
      </w:r>
      <w:proofErr w:type="gramEnd"/>
    </w:p>
    <w:p w14:paraId="28ACEDF9" w14:textId="77777777" w:rsidR="000643AA" w:rsidRPr="000643AA" w:rsidRDefault="000643AA" w:rsidP="000643AA">
      <w:pPr>
        <w:pStyle w:val="BodyText"/>
        <w:numPr>
          <w:ilvl w:val="2"/>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Further study the RB offset based on RAN4 design of channel and synchronization </w:t>
      </w:r>
      <w:proofErr w:type="spellStart"/>
      <w:r w:rsidRPr="000643AA">
        <w:rPr>
          <w:rFonts w:ascii="Times New Roman" w:hAnsi="Times New Roman"/>
          <w:sz w:val="22"/>
          <w:szCs w:val="22"/>
          <w:lang w:eastAsia="zh-CN"/>
        </w:rPr>
        <w:t>rasters</w:t>
      </w:r>
      <w:proofErr w:type="spellEnd"/>
      <w:r w:rsidRPr="000643AA">
        <w:rPr>
          <w:rFonts w:ascii="Times New Roman" w:hAnsi="Times New Roman"/>
          <w:sz w:val="22"/>
          <w:szCs w:val="22"/>
          <w:lang w:eastAsia="zh-CN"/>
        </w:rPr>
        <w:t>.</w:t>
      </w:r>
    </w:p>
    <w:p w14:paraId="785C5691" w14:textId="1C4765DD"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MediaTek:</w:t>
      </w:r>
    </w:p>
    <w:p w14:paraId="7A1B8156" w14:textId="21E3D7DE"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CORESET#0 should have the same SCS as SSB in initial access.</w:t>
      </w:r>
    </w:p>
    <w:p w14:paraId="3CDD31EC" w14:textId="236EBEA8" w:rsidR="00DC3CA8" w:rsidRDefault="00DC3CA8" w:rsidP="00DC3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6A94E6CE" w14:textId="6A8B9D88" w:rsid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Consider other means to convey the CORESET#0 and Type0-PDCCH to UE to avoid BWP and SCS switching.</w:t>
      </w:r>
    </w:p>
    <w:p w14:paraId="09275C27" w14:textId="12C54678" w:rsidR="00DC3CA8" w:rsidRDefault="00DC3CA8" w:rsidP="00DC3CA8">
      <w:pPr>
        <w:pStyle w:val="BodyText"/>
        <w:numPr>
          <w:ilvl w:val="1"/>
          <w:numId w:val="7"/>
        </w:numPr>
        <w:spacing w:after="0"/>
        <w:rPr>
          <w:rFonts w:ascii="Times New Roman" w:hAnsi="Times New Roman"/>
          <w:sz w:val="22"/>
          <w:szCs w:val="22"/>
          <w:lang w:eastAsia="zh-CN"/>
        </w:rPr>
      </w:pPr>
      <w:r w:rsidRPr="00DC3CA8">
        <w:rPr>
          <w:rFonts w:ascii="Times New Roman" w:hAnsi="Times New Roman"/>
          <w:sz w:val="22"/>
          <w:szCs w:val="22"/>
          <w:lang w:eastAsia="zh-CN"/>
        </w:rPr>
        <w:t>Consider introducing the parameters for the CORESET#0 and Type0-PDCCH, where the time and frequency allocations and the multiplexing patterns are (pre)configured in fixed settings</w:t>
      </w:r>
    </w:p>
    <w:p w14:paraId="352D3007" w14:textId="42E0174C"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9EA97C7" w14:textId="6B89ACC6"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Regarding {SSB, CORESET#0/Type0-PDCCH} SCS combination of {120, 120} kHz, in principle reuse the CORESET#0 configuration table of FR2. The motivations of removing/adding/modifying row(s) should be justified.</w:t>
      </w:r>
    </w:p>
    <w:p w14:paraId="1BB62896" w14:textId="212729B8" w:rsidR="00164A55" w:rsidRDefault="00164A55" w:rsidP="00164A5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67840F9" w14:textId="1B872C1D" w:rsidR="00164A55" w:rsidRDefault="00164A55" w:rsidP="00164A55">
      <w:pPr>
        <w:pStyle w:val="BodyText"/>
        <w:numPr>
          <w:ilvl w:val="1"/>
          <w:numId w:val="7"/>
        </w:numPr>
        <w:spacing w:after="0"/>
        <w:rPr>
          <w:rFonts w:ascii="Times New Roman" w:hAnsi="Times New Roman"/>
          <w:sz w:val="22"/>
          <w:szCs w:val="22"/>
          <w:lang w:eastAsia="zh-CN"/>
        </w:rPr>
      </w:pPr>
      <w:r w:rsidRPr="00164A55">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3BEED43F" w14:textId="77777777" w:rsidR="00164A55" w:rsidRPr="00164A55" w:rsidRDefault="00164A55" w:rsidP="00164A55">
      <w:pPr>
        <w:pStyle w:val="BodyText"/>
        <w:numPr>
          <w:ilvl w:val="1"/>
          <w:numId w:val="7"/>
        </w:numPr>
        <w:spacing w:after="0"/>
        <w:rPr>
          <w:rFonts w:ascii="Times New Roman" w:hAnsi="Times New Roman"/>
          <w:sz w:val="22"/>
          <w:szCs w:val="22"/>
          <w:lang w:eastAsia="zh-CN"/>
        </w:rPr>
      </w:pPr>
      <w:r w:rsidRPr="00164A55">
        <w:rPr>
          <w:rFonts w:ascii="Times New Roman" w:hAnsi="Times New Roman"/>
          <w:sz w:val="22"/>
          <w:szCs w:val="22"/>
          <w:lang w:eastAsia="zh-CN"/>
        </w:rPr>
        <w:t xml:space="preserve">In case of TDM between SSB and CORESET#0 PDCCH/SIB1 PDSCH, support different structure(s) of TDM than the ones supported in Rel-15/-16 NR. </w:t>
      </w:r>
    </w:p>
    <w:p w14:paraId="54515338" w14:textId="77777777" w:rsidR="00164A55" w:rsidRPr="00164A55" w:rsidRDefault="00164A55" w:rsidP="00164A55">
      <w:pPr>
        <w:pStyle w:val="BodyText"/>
        <w:numPr>
          <w:ilvl w:val="2"/>
          <w:numId w:val="7"/>
        </w:numPr>
        <w:spacing w:after="0"/>
        <w:rPr>
          <w:rFonts w:ascii="Times New Roman" w:hAnsi="Times New Roman"/>
          <w:sz w:val="22"/>
          <w:szCs w:val="22"/>
          <w:lang w:eastAsia="zh-CN"/>
        </w:rPr>
      </w:pPr>
      <w:r w:rsidRPr="00164A55">
        <w:rPr>
          <w:rFonts w:ascii="Times New Roman" w:hAnsi="Times New Roman"/>
          <w:sz w:val="22"/>
          <w:szCs w:val="22"/>
          <w:lang w:eastAsia="zh-CN"/>
        </w:rPr>
        <w:t>E.g., a group of SSB/CORESET#0 PDCCH/SIB1 PDSCH, which are associated with the same QCL, is allocated within a slot</w:t>
      </w:r>
    </w:p>
    <w:p w14:paraId="4811805A" w14:textId="21C591B4" w:rsidR="00164A55" w:rsidRPr="00164A55" w:rsidRDefault="00164A55" w:rsidP="00164A55">
      <w:pPr>
        <w:pStyle w:val="BodyText"/>
        <w:numPr>
          <w:ilvl w:val="1"/>
          <w:numId w:val="7"/>
        </w:numPr>
        <w:spacing w:after="0"/>
        <w:rPr>
          <w:rFonts w:ascii="Times New Roman" w:hAnsi="Times New Roman"/>
          <w:sz w:val="22"/>
          <w:szCs w:val="22"/>
          <w:lang w:eastAsia="zh-CN"/>
        </w:rPr>
      </w:pPr>
      <w:r w:rsidRPr="00164A55">
        <w:rPr>
          <w:rFonts w:ascii="Times New Roman" w:hAnsi="Times New Roman"/>
          <w:sz w:val="22"/>
          <w:szCs w:val="22"/>
          <w:lang w:eastAsia="zh-CN"/>
        </w:rPr>
        <w:t>When the supported SCS for SSB in initial access case is limited compared to non-initial access cases, mixed numerology between SSB and CORESET#0/SIB1 should be supported.</w:t>
      </w:r>
    </w:p>
    <w:p w14:paraId="5F54E4B0" w14:textId="00413189" w:rsidR="00164A55" w:rsidRPr="00164A55" w:rsidRDefault="00164A55" w:rsidP="00164A55">
      <w:pPr>
        <w:pStyle w:val="BodyText"/>
        <w:numPr>
          <w:ilvl w:val="1"/>
          <w:numId w:val="7"/>
        </w:numPr>
        <w:spacing w:after="0"/>
        <w:rPr>
          <w:rFonts w:ascii="Times New Roman" w:hAnsi="Times New Roman"/>
          <w:sz w:val="22"/>
          <w:szCs w:val="22"/>
          <w:lang w:eastAsia="zh-CN"/>
        </w:rPr>
      </w:pPr>
      <w:r w:rsidRPr="00164A55">
        <w:rPr>
          <w:rFonts w:ascii="Times New Roman" w:hAnsi="Times New Roman"/>
          <w:sz w:val="22"/>
          <w:szCs w:val="22"/>
          <w:lang w:eastAsia="zh-CN"/>
        </w:rPr>
        <w:lastRenderedPageBreak/>
        <w:t>When lower SCS is used for SSB compared with that used for CORESET#0/SIB1, FDM between SSB and SIB1 PDSCH such as in pattern 2 can be considered.</w:t>
      </w:r>
    </w:p>
    <w:p w14:paraId="0AEA5943" w14:textId="77777777" w:rsidR="00A52C5D" w:rsidRDefault="00A52C5D" w:rsidP="00A52C5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Charter:</w:t>
      </w:r>
    </w:p>
    <w:p w14:paraId="5B6F15E3" w14:textId="77777777" w:rsidR="00A52C5D" w:rsidRPr="00290194" w:rsidRDefault="00A52C5D" w:rsidP="00A52C5D">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For the case where SSB location and SCS are explicitly provided to the UE (non-initial access) and SSB configures Type-0 PDCCH, support 480 kHz and 960 kHz numerologies for the SSB.</w:t>
      </w:r>
    </w:p>
    <w:p w14:paraId="2BB42576" w14:textId="3D650694" w:rsidR="00164A55"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3FD035F0" w14:textId="77777777" w:rsidR="000000D2" w:rsidRPr="000000D2" w:rsidRDefault="000000D2" w:rsidP="000000D2">
      <w:pPr>
        <w:pStyle w:val="ListParagraph"/>
        <w:numPr>
          <w:ilvl w:val="1"/>
          <w:numId w:val="7"/>
        </w:numPr>
        <w:rPr>
          <w:rFonts w:eastAsia="SimSun"/>
          <w:lang w:eastAsia="zh-CN"/>
        </w:rPr>
      </w:pPr>
      <w:r w:rsidRPr="000000D2">
        <w:rPr>
          <w:rFonts w:eastAsia="SimSun"/>
          <w:lang w:eastAsia="zh-CN"/>
        </w:rPr>
        <w:t>Regarding the multiplexing between SSB and CORESET#0/RMSI-PDSCH, after agreeing new SCSs for SSB above all, it should be decided which combinations and multiplexing patterns are supported for NR operation from 52.6GHz to 71GHz.</w:t>
      </w:r>
    </w:p>
    <w:p w14:paraId="34A69386" w14:textId="77777777" w:rsidR="000000D2" w:rsidRPr="000000D2" w:rsidRDefault="000000D2" w:rsidP="000000D2">
      <w:pPr>
        <w:pStyle w:val="ListParagraph"/>
        <w:numPr>
          <w:ilvl w:val="1"/>
          <w:numId w:val="7"/>
        </w:numPr>
        <w:rPr>
          <w:rFonts w:eastAsia="SimSun"/>
          <w:lang w:eastAsia="zh-CN"/>
        </w:rPr>
      </w:pPr>
      <w:r w:rsidRPr="000000D2">
        <w:rPr>
          <w:rFonts w:eastAsia="SimSun"/>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60FE78D2" w14:textId="77777777" w:rsidR="003864C8" w:rsidRPr="00610D09" w:rsidRDefault="003864C8" w:rsidP="003864C8">
      <w:pPr>
        <w:pStyle w:val="BodyText"/>
        <w:spacing w:after="0"/>
        <w:rPr>
          <w:rFonts w:ascii="Times New Roman" w:hAnsi="Times New Roman"/>
          <w:sz w:val="22"/>
          <w:szCs w:val="22"/>
          <w:lang w:eastAsia="zh-CN"/>
        </w:rPr>
      </w:pPr>
    </w:p>
    <w:p w14:paraId="347B4F06" w14:textId="77777777" w:rsidR="00F673D8" w:rsidRDefault="00F673D8" w:rsidP="00124FC3">
      <w:pPr>
        <w:pStyle w:val="BodyText"/>
        <w:spacing w:after="0"/>
        <w:rPr>
          <w:rFonts w:ascii="Times New Roman" w:hAnsi="Times New Roman"/>
          <w:sz w:val="22"/>
          <w:szCs w:val="22"/>
          <w:lang w:eastAsia="zh-CN"/>
        </w:rPr>
      </w:pPr>
    </w:p>
    <w:p w14:paraId="58857511" w14:textId="77777777" w:rsidR="00124FC3" w:rsidRPr="000759A1" w:rsidRDefault="00124FC3" w:rsidP="000759A1">
      <w:pPr>
        <w:pStyle w:val="Heading4"/>
        <w:rPr>
          <w:lang w:eastAsia="zh-CN"/>
        </w:rPr>
      </w:pPr>
      <w:r w:rsidRPr="000759A1">
        <w:rPr>
          <w:lang w:eastAsia="zh-CN"/>
        </w:rPr>
        <w:t>Summary of Discussions</w:t>
      </w:r>
    </w:p>
    <w:p w14:paraId="7F3D3A7F" w14:textId="24433D03" w:rsidR="000759A1" w:rsidRDefault="000759A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Only support same SCS between SSB and CORESET#0/Type-PDCCH</w:t>
      </w:r>
    </w:p>
    <w:p w14:paraId="42885B41" w14:textId="1F5BB115" w:rsidR="000759A1" w:rsidRDefault="000759A1" w:rsidP="000759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Hilicon</w:t>
      </w:r>
      <w:proofErr w:type="spellEnd"/>
      <w:r>
        <w:rPr>
          <w:rFonts w:ascii="Times New Roman" w:hAnsi="Times New Roman"/>
          <w:sz w:val="22"/>
          <w:szCs w:val="22"/>
          <w:lang w:eastAsia="zh-CN"/>
        </w:rPr>
        <w:t xml:space="preserve"> (for 120kHz SSB which is the only currently agreed SSB for initial access), Intel</w:t>
      </w:r>
      <w:r w:rsidR="004A7965">
        <w:rPr>
          <w:rFonts w:ascii="Times New Roman" w:hAnsi="Times New Roman"/>
          <w:sz w:val="22"/>
          <w:szCs w:val="22"/>
          <w:lang w:eastAsia="zh-CN"/>
        </w:rPr>
        <w:t xml:space="preserve">, ZTE, </w:t>
      </w:r>
      <w:proofErr w:type="spellStart"/>
      <w:r w:rsidR="004A7965">
        <w:rPr>
          <w:rFonts w:ascii="Times New Roman" w:hAnsi="Times New Roman"/>
          <w:sz w:val="22"/>
          <w:szCs w:val="22"/>
          <w:lang w:eastAsia="zh-CN"/>
        </w:rPr>
        <w:t>Sanechip</w:t>
      </w:r>
      <w:proofErr w:type="spellEnd"/>
      <w:r w:rsidR="004A7965">
        <w:rPr>
          <w:rFonts w:ascii="Times New Roman" w:hAnsi="Times New Roman"/>
          <w:sz w:val="22"/>
          <w:szCs w:val="22"/>
          <w:lang w:eastAsia="zh-CN"/>
        </w:rPr>
        <w:t xml:space="preserve">, Samsung (for 480/960kHz), </w:t>
      </w:r>
      <w:proofErr w:type="spellStart"/>
      <w:r w:rsidR="004A7965">
        <w:rPr>
          <w:rFonts w:ascii="Times New Roman" w:hAnsi="Times New Roman"/>
          <w:sz w:val="22"/>
          <w:szCs w:val="22"/>
          <w:lang w:eastAsia="zh-CN"/>
        </w:rPr>
        <w:t>Mediatek</w:t>
      </w:r>
      <w:proofErr w:type="spellEnd"/>
      <w:r w:rsidR="004A7965">
        <w:rPr>
          <w:rFonts w:ascii="Times New Roman" w:hAnsi="Times New Roman"/>
          <w:sz w:val="22"/>
          <w:szCs w:val="22"/>
          <w:lang w:eastAsia="zh-CN"/>
        </w:rPr>
        <w:t>, Docomo (for new SCS)</w:t>
      </w:r>
    </w:p>
    <w:p w14:paraId="06664E9B" w14:textId="4E68CAC2" w:rsidR="004A7965" w:rsidRDefault="004A7965"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each SSB SCS</w:t>
      </w:r>
    </w:p>
    <w:p w14:paraId="2537579C" w14:textId="75BC5B83" w:rsidR="004A7965" w:rsidRDefault="004A7965" w:rsidP="004A796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0814C296" w14:textId="78D45FA6" w:rsidR="000759A1" w:rsidRDefault="000759A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CORESET#0/Type0-PDCCH configuration for 480/960kHz SSB</w:t>
      </w:r>
    </w:p>
    <w:p w14:paraId="0DEF0A01" w14:textId="7955E71F" w:rsidR="000759A1" w:rsidRDefault="004A7965" w:rsidP="000759A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w:t>
      </w:r>
      <w:r w:rsidR="000759A1">
        <w:rPr>
          <w:rFonts w:ascii="Times New Roman" w:hAnsi="Times New Roman"/>
          <w:sz w:val="22"/>
          <w:szCs w:val="22"/>
          <w:lang w:eastAsia="zh-CN"/>
        </w:rPr>
        <w:t>ivo</w:t>
      </w:r>
      <w:r>
        <w:rPr>
          <w:rFonts w:ascii="Times New Roman" w:hAnsi="Times New Roman"/>
          <w:sz w:val="22"/>
          <w:szCs w:val="22"/>
          <w:lang w:eastAsia="zh-CN"/>
        </w:rPr>
        <w:t>, Nokia, NSB, Intel, Qualcomm, Samsung, Charter</w:t>
      </w:r>
    </w:p>
    <w:p w14:paraId="47CAA68C" w14:textId="44641BCE" w:rsidR="00AD0CF4" w:rsidRDefault="00AD0CF4">
      <w:pPr>
        <w:pStyle w:val="BodyText"/>
        <w:spacing w:after="0"/>
        <w:rPr>
          <w:rFonts w:ascii="Times New Roman" w:hAnsi="Times New Roman"/>
          <w:sz w:val="22"/>
          <w:szCs w:val="22"/>
          <w:lang w:eastAsia="zh-CN"/>
        </w:rPr>
      </w:pPr>
    </w:p>
    <w:p w14:paraId="4F8B8A99" w14:textId="34F61877" w:rsidR="00AD0CF4" w:rsidRDefault="004A7965" w:rsidP="004A7965">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on</w:t>
      </w:r>
      <w:r w:rsidR="00492D60">
        <w:rPr>
          <w:rFonts w:ascii="Times New Roman" w:hAnsi="Times New Roman"/>
          <w:sz w:val="22"/>
          <w:szCs w:val="22"/>
          <w:lang w:eastAsia="zh-CN"/>
        </w:rPr>
        <w:t xml:space="preserve"> following issues:</w:t>
      </w:r>
    </w:p>
    <w:p w14:paraId="60156C03" w14:textId="39323953" w:rsidR="00492D60" w:rsidRDefault="00492D60" w:rsidP="00492D60">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Whether or not support CORESET#0/Type0-PDCCH configuration for 480/960kHz SSB</w:t>
      </w:r>
    </w:p>
    <w:p w14:paraId="56CE0127" w14:textId="1F38A299" w:rsidR="00492D60" w:rsidRDefault="00492D60" w:rsidP="00492D60">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Any updates/changes to existing CORESET#0/Type0-PDCCH configuration for 120kHz SSB (if needed)</w:t>
      </w:r>
    </w:p>
    <w:p w14:paraId="5AC28E03" w14:textId="1AB876B5" w:rsidR="00492D60" w:rsidRDefault="00492D60" w:rsidP="00492D60">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Supported multiplexing patterns and CORESET#0/Type-PDCCH parameters for 480/960kHz (if supported)</w:t>
      </w:r>
    </w:p>
    <w:p w14:paraId="7D85B680" w14:textId="0DB73B8C" w:rsidR="004A7965" w:rsidRDefault="004A7965">
      <w:pPr>
        <w:pStyle w:val="BodyText"/>
        <w:spacing w:after="0"/>
        <w:rPr>
          <w:rFonts w:ascii="Times New Roman" w:hAnsi="Times New Roman"/>
          <w:sz w:val="22"/>
          <w:szCs w:val="22"/>
          <w:lang w:eastAsia="zh-CN"/>
        </w:rPr>
      </w:pPr>
    </w:p>
    <w:p w14:paraId="6F156474" w14:textId="22BBB3A6" w:rsidR="00561851" w:rsidRDefault="00561851">
      <w:pPr>
        <w:pStyle w:val="BodyText"/>
        <w:spacing w:after="0"/>
        <w:rPr>
          <w:rFonts w:ascii="Times New Roman" w:hAnsi="Times New Roman"/>
          <w:sz w:val="22"/>
          <w:szCs w:val="22"/>
          <w:lang w:eastAsia="zh-CN"/>
        </w:rPr>
      </w:pPr>
    </w:p>
    <w:p w14:paraId="15E7A460" w14:textId="77777777" w:rsidR="00561851" w:rsidRDefault="00561851">
      <w:pPr>
        <w:pStyle w:val="BodyText"/>
        <w:spacing w:after="0"/>
        <w:rPr>
          <w:rFonts w:ascii="Times New Roman" w:hAnsi="Times New Roman"/>
          <w:sz w:val="22"/>
          <w:szCs w:val="22"/>
          <w:lang w:eastAsia="zh-CN"/>
        </w:rPr>
      </w:pPr>
    </w:p>
    <w:p w14:paraId="69F98F13" w14:textId="5A8756A4" w:rsidR="008022C3" w:rsidRPr="00107E85" w:rsidRDefault="00107E85" w:rsidP="00107E85">
      <w:pPr>
        <w:pStyle w:val="Heading3"/>
        <w:rPr>
          <w:lang w:eastAsia="zh-CN"/>
        </w:rPr>
      </w:pPr>
      <w:r>
        <w:rPr>
          <w:lang w:eastAsia="zh-CN"/>
        </w:rPr>
        <w:t>2.1.</w:t>
      </w:r>
      <w:r w:rsidR="00DF068E">
        <w:rPr>
          <w:lang w:eastAsia="zh-CN"/>
        </w:rPr>
        <w:t>5</w:t>
      </w:r>
      <w:r>
        <w:rPr>
          <w:lang w:eastAsia="zh-CN"/>
        </w:rPr>
        <w:t xml:space="preserve"> </w:t>
      </w:r>
      <w:r w:rsidR="00357907">
        <w:rPr>
          <w:lang w:eastAsia="zh-CN"/>
        </w:rPr>
        <w:t xml:space="preserve">Various other aspects on </w:t>
      </w:r>
      <w:r w:rsidR="008022C3" w:rsidRPr="00107E85">
        <w:rPr>
          <w:lang w:eastAsia="zh-CN"/>
        </w:rPr>
        <w:t>SSB Design</w:t>
      </w:r>
    </w:p>
    <w:p w14:paraId="7E4D8033" w14:textId="77777777" w:rsidR="00CD2BC3" w:rsidRDefault="00CD2BC3" w:rsidP="00CD2BC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7E3C1A9C" w14:textId="35D3DCAF" w:rsidR="00CD2BC3" w:rsidRDefault="00CD2BC3" w:rsidP="00CD2BC3">
      <w:pPr>
        <w:pStyle w:val="BodyText"/>
        <w:numPr>
          <w:ilvl w:val="1"/>
          <w:numId w:val="7"/>
        </w:numPr>
        <w:spacing w:after="0"/>
        <w:rPr>
          <w:rFonts w:ascii="Times New Roman" w:hAnsi="Times New Roman"/>
          <w:sz w:val="22"/>
          <w:szCs w:val="22"/>
          <w:lang w:eastAsia="zh-CN"/>
        </w:rPr>
      </w:pPr>
      <w:r w:rsidRPr="00686DE4">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1BC5EFFB" w14:textId="6CB09C0A" w:rsidR="002F3DBF" w:rsidRDefault="002F3DBF" w:rsidP="002F3D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4E5F0ADE" w14:textId="65002FFC" w:rsidR="002F3DBF" w:rsidRDefault="002F3DBF" w:rsidP="002F3DBF">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533DD04E" w14:textId="5B652BFC" w:rsidR="00290194" w:rsidRDefault="00290194" w:rsidP="0029019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53554693" w14:textId="77F1156F" w:rsidR="00290194" w:rsidRDefault="00290194" w:rsidP="0029019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The SSB-based TRS/CSI-RS validation can be supported.</w:t>
      </w:r>
    </w:p>
    <w:p w14:paraId="76D047B8" w14:textId="4A0F746A"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25E23F0B" w14:textId="5741BFFB" w:rsidR="00931614" w:rsidRPr="00931614" w:rsidRDefault="00931614" w:rsidP="00931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w:t>
      </w:r>
      <w:r w:rsidRPr="00931614">
        <w:rPr>
          <w:rFonts w:ascii="Times New Roman" w:hAnsi="Times New Roman"/>
          <w:sz w:val="22"/>
          <w:szCs w:val="22"/>
          <w:lang w:eastAsia="zh-CN"/>
        </w:rPr>
        <w:t xml:space="preserve">or initial access, in cases where the SSB SCS is smaller than other channels’ SCS (e.g., PDCCH/PDSCH), consider WB DMRS or </w:t>
      </w:r>
      <w:proofErr w:type="gramStart"/>
      <w:r w:rsidRPr="00931614">
        <w:rPr>
          <w:rFonts w:ascii="Times New Roman" w:hAnsi="Times New Roman"/>
          <w:sz w:val="22"/>
          <w:szCs w:val="22"/>
          <w:lang w:eastAsia="zh-CN"/>
        </w:rPr>
        <w:t>cell-specific</w:t>
      </w:r>
      <w:proofErr w:type="gramEnd"/>
      <w:r w:rsidRPr="00931614">
        <w:rPr>
          <w:rFonts w:ascii="Times New Roman" w:hAnsi="Times New Roman"/>
          <w:sz w:val="22"/>
          <w:szCs w:val="22"/>
          <w:lang w:eastAsia="zh-CN"/>
        </w:rPr>
        <w:t xml:space="preserve"> TRS for further timing error corrections</w:t>
      </w:r>
    </w:p>
    <w:p w14:paraId="73994310" w14:textId="77777777" w:rsidR="00931614" w:rsidRPr="00931614" w:rsidRDefault="00931614" w:rsidP="0093161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 xml:space="preserve">For </w:t>
      </w:r>
      <w:proofErr w:type="gramStart"/>
      <w:r w:rsidRPr="00931614">
        <w:rPr>
          <w:rFonts w:ascii="Times New Roman" w:hAnsi="Times New Roman"/>
          <w:sz w:val="22"/>
          <w:szCs w:val="22"/>
          <w:lang w:eastAsia="zh-CN"/>
        </w:rPr>
        <w:t>cell-specific</w:t>
      </w:r>
      <w:proofErr w:type="gramEnd"/>
      <w:r w:rsidRPr="00931614">
        <w:rPr>
          <w:rFonts w:ascii="Times New Roman" w:hAnsi="Times New Roman"/>
          <w:sz w:val="22"/>
          <w:szCs w:val="22"/>
          <w:lang w:eastAsia="zh-CN"/>
        </w:rPr>
        <w:t xml:space="preserve"> TRS, consider studying the FD density needed</w:t>
      </w:r>
    </w:p>
    <w:p w14:paraId="4DF1E092" w14:textId="3E90372E" w:rsidR="00931614" w:rsidRDefault="00136579" w:rsidP="001365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3DA1B2CF" w14:textId="60AFAE02" w:rsidR="00136579" w:rsidRDefault="00136579" w:rsidP="00136579">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t>Consider the enhancements to indicate the license regime in initial access operations for licensed/unlicensed overlapping spectrum in beyond 52.6GHz.</w:t>
      </w:r>
    </w:p>
    <w:p w14:paraId="4EB37691" w14:textId="00D2820F"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26D421B0" w14:textId="659414FB"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SSB coverage enhancement should be studied for higher SCS.  </w:t>
      </w:r>
    </w:p>
    <w:p w14:paraId="695175BE" w14:textId="4616E897" w:rsidR="008022C3" w:rsidRDefault="008022C3">
      <w:pPr>
        <w:pStyle w:val="BodyText"/>
        <w:spacing w:after="0"/>
        <w:rPr>
          <w:rFonts w:ascii="Times New Roman" w:hAnsi="Times New Roman"/>
          <w:sz w:val="22"/>
          <w:szCs w:val="22"/>
          <w:lang w:eastAsia="zh-CN"/>
        </w:rPr>
      </w:pPr>
    </w:p>
    <w:p w14:paraId="061ECDAA" w14:textId="77777777" w:rsidR="00E23D6D" w:rsidRDefault="00E23D6D">
      <w:pPr>
        <w:pStyle w:val="BodyText"/>
        <w:spacing w:after="0"/>
        <w:rPr>
          <w:rFonts w:ascii="Times New Roman" w:hAnsi="Times New Roman"/>
          <w:sz w:val="22"/>
          <w:szCs w:val="22"/>
          <w:lang w:eastAsia="zh-CN"/>
        </w:rPr>
      </w:pPr>
    </w:p>
    <w:p w14:paraId="0D82E427" w14:textId="77777777" w:rsidR="00124FC3" w:rsidRPr="00C56C61" w:rsidRDefault="00124FC3" w:rsidP="00C56C61">
      <w:pPr>
        <w:pStyle w:val="Heading4"/>
        <w:rPr>
          <w:lang w:eastAsia="zh-CN"/>
        </w:rPr>
      </w:pPr>
      <w:r w:rsidRPr="003D4ACB">
        <w:rPr>
          <w:lang w:eastAsia="zh-CN"/>
        </w:rPr>
        <w:t>Summary of Discussions</w:t>
      </w:r>
    </w:p>
    <w:p w14:paraId="717761D0" w14:textId="23CE59D4"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w:t>
      </w:r>
    </w:p>
    <w:p w14:paraId="6FD5EC2F" w14:textId="77777777" w:rsidR="00A45CE4" w:rsidRDefault="00A45CE4" w:rsidP="00A45CE4">
      <w:pPr>
        <w:pStyle w:val="BodyText"/>
        <w:numPr>
          <w:ilvl w:val="1"/>
          <w:numId w:val="7"/>
        </w:numPr>
        <w:spacing w:after="0"/>
        <w:rPr>
          <w:rFonts w:ascii="Times New Roman" w:hAnsi="Times New Roman"/>
          <w:sz w:val="22"/>
          <w:szCs w:val="22"/>
          <w:lang w:eastAsia="zh-CN"/>
        </w:rPr>
      </w:pPr>
      <w:r w:rsidRPr="00686DE4">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BE64F8B" w14:textId="77777777" w:rsidR="00A45CE4" w:rsidRDefault="00A45CE4" w:rsidP="00A45CE4">
      <w:pPr>
        <w:pStyle w:val="BodyText"/>
        <w:numPr>
          <w:ilvl w:val="1"/>
          <w:numId w:val="7"/>
        </w:numPr>
        <w:spacing w:after="0"/>
        <w:rPr>
          <w:rFonts w:ascii="Times New Roman" w:hAnsi="Times New Roman"/>
          <w:sz w:val="22"/>
          <w:szCs w:val="22"/>
          <w:lang w:eastAsia="zh-CN"/>
        </w:rPr>
      </w:pPr>
      <w:r w:rsidRPr="002F3DBF">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75348A39" w14:textId="77777777" w:rsidR="00A45CE4" w:rsidRDefault="00A45CE4" w:rsidP="00A45CE4">
      <w:pPr>
        <w:pStyle w:val="BodyText"/>
        <w:numPr>
          <w:ilvl w:val="1"/>
          <w:numId w:val="7"/>
        </w:numPr>
        <w:spacing w:after="0"/>
        <w:rPr>
          <w:rFonts w:ascii="Times New Roman" w:hAnsi="Times New Roman"/>
          <w:sz w:val="22"/>
          <w:szCs w:val="22"/>
          <w:lang w:eastAsia="zh-CN"/>
        </w:rPr>
      </w:pPr>
      <w:r w:rsidRPr="00290194">
        <w:rPr>
          <w:rFonts w:ascii="Times New Roman" w:hAnsi="Times New Roman"/>
          <w:sz w:val="22"/>
          <w:szCs w:val="22"/>
          <w:lang w:eastAsia="zh-CN"/>
        </w:rPr>
        <w:t>The SSB-based TRS/CSI-RS validation can be supported.</w:t>
      </w:r>
    </w:p>
    <w:p w14:paraId="6BAF6C3B" w14:textId="77777777" w:rsidR="00A45CE4" w:rsidRPr="00931614" w:rsidRDefault="00A45CE4" w:rsidP="00A45CE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931614">
        <w:rPr>
          <w:rFonts w:ascii="Times New Roman" w:hAnsi="Times New Roman"/>
          <w:sz w:val="22"/>
          <w:szCs w:val="22"/>
          <w:lang w:eastAsia="zh-CN"/>
        </w:rPr>
        <w:t xml:space="preserve">or initial access, in cases where the SSB SCS is smaller than other channels’ SCS (e.g., PDCCH/PDSCH), consider WB DMRS or </w:t>
      </w:r>
      <w:proofErr w:type="gramStart"/>
      <w:r w:rsidRPr="00931614">
        <w:rPr>
          <w:rFonts w:ascii="Times New Roman" w:hAnsi="Times New Roman"/>
          <w:sz w:val="22"/>
          <w:szCs w:val="22"/>
          <w:lang w:eastAsia="zh-CN"/>
        </w:rPr>
        <w:t>cell-specific</w:t>
      </w:r>
      <w:proofErr w:type="gramEnd"/>
      <w:r w:rsidRPr="00931614">
        <w:rPr>
          <w:rFonts w:ascii="Times New Roman" w:hAnsi="Times New Roman"/>
          <w:sz w:val="22"/>
          <w:szCs w:val="22"/>
          <w:lang w:eastAsia="zh-CN"/>
        </w:rPr>
        <w:t xml:space="preserve"> TRS for further timing error corrections</w:t>
      </w:r>
    </w:p>
    <w:p w14:paraId="43D8167C" w14:textId="77777777" w:rsidR="00A45CE4" w:rsidRPr="00931614" w:rsidRDefault="00A45CE4" w:rsidP="00A45CE4">
      <w:pPr>
        <w:pStyle w:val="BodyText"/>
        <w:numPr>
          <w:ilvl w:val="2"/>
          <w:numId w:val="7"/>
        </w:numPr>
        <w:spacing w:after="0"/>
        <w:rPr>
          <w:rFonts w:ascii="Times New Roman" w:hAnsi="Times New Roman"/>
          <w:sz w:val="22"/>
          <w:szCs w:val="22"/>
          <w:lang w:eastAsia="zh-CN"/>
        </w:rPr>
      </w:pPr>
      <w:r w:rsidRPr="00931614">
        <w:rPr>
          <w:rFonts w:ascii="Times New Roman" w:hAnsi="Times New Roman"/>
          <w:sz w:val="22"/>
          <w:szCs w:val="22"/>
          <w:lang w:eastAsia="zh-CN"/>
        </w:rPr>
        <w:t xml:space="preserve">For </w:t>
      </w:r>
      <w:proofErr w:type="gramStart"/>
      <w:r w:rsidRPr="00931614">
        <w:rPr>
          <w:rFonts w:ascii="Times New Roman" w:hAnsi="Times New Roman"/>
          <w:sz w:val="22"/>
          <w:szCs w:val="22"/>
          <w:lang w:eastAsia="zh-CN"/>
        </w:rPr>
        <w:t>cell-specific</w:t>
      </w:r>
      <w:proofErr w:type="gramEnd"/>
      <w:r w:rsidRPr="00931614">
        <w:rPr>
          <w:rFonts w:ascii="Times New Roman" w:hAnsi="Times New Roman"/>
          <w:sz w:val="22"/>
          <w:szCs w:val="22"/>
          <w:lang w:eastAsia="zh-CN"/>
        </w:rPr>
        <w:t xml:space="preserve"> TRS, consider studying the FD density needed</w:t>
      </w:r>
    </w:p>
    <w:p w14:paraId="550EE692" w14:textId="77777777" w:rsidR="00A45CE4" w:rsidRDefault="00A45CE4" w:rsidP="00A45CE4">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t>Consider the enhancements to indicate the license regime in initial access operations for licensed/unlicensed overlapping spectrum in beyond 52.6GHz.</w:t>
      </w:r>
    </w:p>
    <w:p w14:paraId="00AF3400" w14:textId="77777777" w:rsidR="00A45CE4" w:rsidRDefault="00A45CE4" w:rsidP="00A45CE4">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SSB coverage enhancement should be studied for higher SCS.  </w:t>
      </w:r>
    </w:p>
    <w:p w14:paraId="010B2BF2" w14:textId="77777777" w:rsidR="00A45CE4" w:rsidRDefault="00A45CE4" w:rsidP="00A45CE4">
      <w:pPr>
        <w:pStyle w:val="BodyText"/>
        <w:spacing w:after="0"/>
        <w:ind w:left="720"/>
        <w:rPr>
          <w:rFonts w:ascii="Times New Roman" w:hAnsi="Times New Roman"/>
          <w:sz w:val="22"/>
          <w:szCs w:val="22"/>
          <w:lang w:eastAsia="zh-CN"/>
        </w:rPr>
      </w:pPr>
    </w:p>
    <w:p w14:paraId="04AEF44A" w14:textId="7552AD2D" w:rsidR="00E11E8D" w:rsidRDefault="00A45CE4"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w:t>
      </w:r>
      <w:r w:rsidR="00E11E8D">
        <w:rPr>
          <w:rFonts w:ascii="Times New Roman" w:hAnsi="Times New Roman"/>
          <w:sz w:val="22"/>
          <w:szCs w:val="22"/>
          <w:lang w:eastAsia="zh-CN"/>
        </w:rPr>
        <w:t>uggest</w:t>
      </w:r>
      <w:r>
        <w:rPr>
          <w:rFonts w:ascii="Times New Roman" w:hAnsi="Times New Roman"/>
          <w:sz w:val="22"/>
          <w:szCs w:val="22"/>
          <w:lang w:eastAsia="zh-CN"/>
        </w:rPr>
        <w:t>s</w:t>
      </w:r>
      <w:r w:rsidR="00E11E8D">
        <w:rPr>
          <w:rFonts w:ascii="Times New Roman" w:hAnsi="Times New Roman"/>
          <w:sz w:val="22"/>
          <w:szCs w:val="22"/>
          <w:lang w:eastAsia="zh-CN"/>
        </w:rPr>
        <w:t xml:space="preserve"> discuss</w:t>
      </w:r>
      <w:r w:rsidR="008F3A11">
        <w:rPr>
          <w:rFonts w:ascii="Times New Roman" w:hAnsi="Times New Roman"/>
          <w:sz w:val="22"/>
          <w:szCs w:val="22"/>
          <w:lang w:eastAsia="zh-CN"/>
        </w:rPr>
        <w:t>ing</w:t>
      </w:r>
      <w:r w:rsidR="00E11E8D">
        <w:rPr>
          <w:rFonts w:ascii="Times New Roman" w:hAnsi="Times New Roman"/>
          <w:sz w:val="22"/>
          <w:szCs w:val="22"/>
          <w:lang w:eastAsia="zh-CN"/>
        </w:rPr>
        <w:t xml:space="preserve"> </w:t>
      </w:r>
      <w:r>
        <w:rPr>
          <w:rFonts w:ascii="Times New Roman" w:hAnsi="Times New Roman"/>
          <w:sz w:val="22"/>
          <w:szCs w:val="22"/>
          <w:lang w:eastAsia="zh-CN"/>
        </w:rPr>
        <w:t>above listed</w:t>
      </w:r>
      <w:r w:rsidR="00E11E8D">
        <w:rPr>
          <w:rFonts w:ascii="Times New Roman" w:hAnsi="Times New Roman"/>
          <w:sz w:val="22"/>
          <w:szCs w:val="22"/>
          <w:lang w:eastAsia="zh-CN"/>
        </w:rPr>
        <w:t xml:space="preserve"> issues further.</w:t>
      </w:r>
    </w:p>
    <w:p w14:paraId="08D016F1" w14:textId="77777777" w:rsidR="003E3491" w:rsidRDefault="003E3491">
      <w:pPr>
        <w:pStyle w:val="BodyText"/>
        <w:spacing w:after="0"/>
        <w:rPr>
          <w:rFonts w:ascii="Times New Roman" w:hAnsi="Times New Roman"/>
          <w:sz w:val="22"/>
          <w:szCs w:val="22"/>
          <w:lang w:eastAsia="zh-CN"/>
        </w:rPr>
      </w:pPr>
    </w:p>
    <w:p w14:paraId="7A5859DE" w14:textId="2A7C8A1E" w:rsidR="009710C9" w:rsidRDefault="009710C9">
      <w:pPr>
        <w:pStyle w:val="BodyText"/>
        <w:spacing w:after="0"/>
        <w:rPr>
          <w:rFonts w:ascii="Times New Roman" w:hAnsi="Times New Roman"/>
          <w:sz w:val="22"/>
          <w:szCs w:val="22"/>
          <w:lang w:eastAsia="zh-CN"/>
        </w:rPr>
      </w:pPr>
    </w:p>
    <w:p w14:paraId="392E2844" w14:textId="77777777" w:rsidR="00B06C51" w:rsidRDefault="00B06C51"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CF5F77" w14:textId="077C99BB" w:rsidR="00E72F28" w:rsidRPr="00535C7A" w:rsidRDefault="00E72F28" w:rsidP="00E72F28">
      <w:pPr>
        <w:pStyle w:val="Heading3"/>
        <w:rPr>
          <w:lang w:eastAsia="zh-CN"/>
        </w:rPr>
      </w:pPr>
      <w:r>
        <w:rPr>
          <w:lang w:eastAsia="zh-CN"/>
        </w:rPr>
        <w:t xml:space="preserve">2.2.1 </w:t>
      </w:r>
      <w:r w:rsidRPr="00535C7A">
        <w:rPr>
          <w:lang w:eastAsia="zh-CN"/>
        </w:rPr>
        <w:t>Supported PRACH Numerology</w:t>
      </w:r>
    </w:p>
    <w:p w14:paraId="288E288E" w14:textId="5C48DDCA" w:rsidR="00E72F28" w:rsidRDefault="00E72F28"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sidR="00EE49EA">
        <w:rPr>
          <w:rFonts w:ascii="Times New Roman" w:hAnsi="Times New Roman"/>
          <w:sz w:val="22"/>
          <w:szCs w:val="22"/>
          <w:lang w:eastAsia="zh-CN"/>
        </w:rPr>
        <w:t>Futurwei</w:t>
      </w:r>
      <w:proofErr w:type="spellEnd"/>
      <w:r>
        <w:rPr>
          <w:rFonts w:ascii="Times New Roman" w:hAnsi="Times New Roman"/>
          <w:sz w:val="22"/>
          <w:szCs w:val="22"/>
          <w:lang w:eastAsia="zh-CN"/>
        </w:rPr>
        <w:t>:</w:t>
      </w:r>
    </w:p>
    <w:p w14:paraId="376060E7" w14:textId="77777777" w:rsidR="00EE49EA" w:rsidRPr="00EE49EA" w:rsidRDefault="00EE49EA" w:rsidP="00EE49EA">
      <w:pPr>
        <w:pStyle w:val="BodyText"/>
        <w:numPr>
          <w:ilvl w:val="1"/>
          <w:numId w:val="7"/>
        </w:numPr>
        <w:spacing w:after="0"/>
        <w:rPr>
          <w:rFonts w:ascii="Times New Roman" w:hAnsi="Times New Roman"/>
          <w:sz w:val="22"/>
          <w:szCs w:val="22"/>
          <w:lang w:eastAsia="zh-CN"/>
        </w:rPr>
      </w:pPr>
      <w:r w:rsidRPr="00EE49EA">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70B69EA2" w14:textId="37BAA4D8" w:rsidR="00E72F28" w:rsidRDefault="00EE49EA" w:rsidP="00EE49EA">
      <w:pPr>
        <w:pStyle w:val="BodyText"/>
        <w:numPr>
          <w:ilvl w:val="2"/>
          <w:numId w:val="7"/>
        </w:numPr>
        <w:spacing w:after="0"/>
        <w:rPr>
          <w:rFonts w:ascii="Times New Roman" w:hAnsi="Times New Roman"/>
          <w:sz w:val="22"/>
          <w:szCs w:val="22"/>
          <w:lang w:eastAsia="zh-CN"/>
        </w:rPr>
      </w:pPr>
      <w:r w:rsidRPr="00EE49EA">
        <w:rPr>
          <w:rFonts w:ascii="Times New Roman" w:hAnsi="Times New Roman"/>
          <w:sz w:val="22"/>
          <w:szCs w:val="22"/>
          <w:lang w:eastAsia="zh-CN"/>
        </w:rPr>
        <w:t>For non-initial access use cases, support 480 and 960 kHz PRACH SCS with sequence length L=139 for PRACH Formats A1~A3, B1~B4, C0, and C2, respectively.</w:t>
      </w:r>
    </w:p>
    <w:p w14:paraId="0E52B1DD" w14:textId="319E5CF3" w:rsidR="008D61F6" w:rsidRDefault="008D61F6" w:rsidP="008D61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0EBA25C" w14:textId="77777777" w:rsidR="008D61F6" w:rsidRPr="008D61F6" w:rsidRDefault="008D61F6" w:rsidP="008D61F6">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When UE is in RRC_IDLE or RRC_INACTIVE state, support only 120 kHz SCS for PRACH preamble and Msg.3 transmission in 52.6GHz to 71GHz spectrum. This includes all following cases:</w:t>
      </w:r>
    </w:p>
    <w:p w14:paraId="2AC069A2" w14:textId="77777777" w:rsidR="008D61F6" w:rsidRPr="008D61F6" w:rsidRDefault="008D61F6" w:rsidP="008D61F6">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t xml:space="preserve">Initial access from RRC_IDLE, </w:t>
      </w:r>
    </w:p>
    <w:p w14:paraId="32A126E5" w14:textId="77777777" w:rsidR="008D61F6" w:rsidRPr="008D61F6" w:rsidRDefault="008D61F6" w:rsidP="008D61F6">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t xml:space="preserve">Transition from RRC_INACTIVE to RRC_CONNECTED, </w:t>
      </w:r>
    </w:p>
    <w:p w14:paraId="2360AB9F" w14:textId="3B9AF125" w:rsidR="008D61F6" w:rsidRDefault="008D61F6" w:rsidP="008D61F6">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t>Request for OSI in RRC_IDLE or RRC_INACTIVE state.</w:t>
      </w:r>
    </w:p>
    <w:p w14:paraId="4221F6B4" w14:textId="4F712F00" w:rsidR="008D61F6" w:rsidRDefault="008D61F6" w:rsidP="008D61F6">
      <w:pPr>
        <w:pStyle w:val="BodyText"/>
        <w:numPr>
          <w:ilvl w:val="2"/>
          <w:numId w:val="7"/>
        </w:numPr>
        <w:spacing w:after="0"/>
        <w:rPr>
          <w:rFonts w:ascii="Times New Roman" w:hAnsi="Times New Roman"/>
          <w:sz w:val="22"/>
          <w:szCs w:val="22"/>
          <w:lang w:eastAsia="zh-CN"/>
        </w:rPr>
      </w:pPr>
      <w:r w:rsidRPr="008D61F6">
        <w:rPr>
          <w:rFonts w:ascii="Times New Roman" w:hAnsi="Times New Roman"/>
          <w:sz w:val="22"/>
          <w:szCs w:val="22"/>
          <w:lang w:eastAsia="zh-CN"/>
        </w:rPr>
        <w:lastRenderedPageBreak/>
        <w:t xml:space="preserve">Note: When UE is in RRC_IDLE or RRC_INACTIVE state, RACH configuration is provided in the configuration of initial UL BWP for </w:t>
      </w:r>
      <w:proofErr w:type="spellStart"/>
      <w:r w:rsidRPr="008D61F6">
        <w:rPr>
          <w:rFonts w:ascii="Times New Roman" w:hAnsi="Times New Roman"/>
          <w:sz w:val="22"/>
          <w:szCs w:val="22"/>
          <w:lang w:eastAsia="zh-CN"/>
        </w:rPr>
        <w:t>PCell</w:t>
      </w:r>
      <w:proofErr w:type="spellEnd"/>
      <w:r w:rsidRPr="008D61F6">
        <w:rPr>
          <w:rFonts w:ascii="Times New Roman" w:hAnsi="Times New Roman"/>
          <w:sz w:val="22"/>
          <w:szCs w:val="22"/>
          <w:lang w:eastAsia="zh-CN"/>
        </w:rPr>
        <w:t xml:space="preserve"> in SIB1.</w:t>
      </w:r>
    </w:p>
    <w:p w14:paraId="4424EA97" w14:textId="5C5A59C5" w:rsidR="008D61F6" w:rsidRDefault="008D61F6" w:rsidP="008D61F6">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When UE is in RRC_CONNECTED state, in addition to 120 kHz SCS, support 480 kHz and 960 kHz SCS for PRACH preamble and Msg.3 transmission in 52.6GHz to 71GHz spectrum.</w:t>
      </w:r>
    </w:p>
    <w:p w14:paraId="6320307A" w14:textId="77777777" w:rsidR="00D274E9" w:rsidRDefault="00D274E9" w:rsidP="00D274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64F0A976" w14:textId="03C13811" w:rsidR="00D274E9" w:rsidRDefault="00D274E9" w:rsidP="00D274E9">
      <w:pPr>
        <w:pStyle w:val="BodyText"/>
        <w:numPr>
          <w:ilvl w:val="1"/>
          <w:numId w:val="7"/>
        </w:numPr>
        <w:spacing w:after="0"/>
        <w:rPr>
          <w:rFonts w:ascii="Times New Roman" w:hAnsi="Times New Roman"/>
          <w:sz w:val="22"/>
          <w:szCs w:val="22"/>
          <w:lang w:eastAsia="zh-CN"/>
        </w:rPr>
      </w:pPr>
      <w:r w:rsidRPr="006D7ED4">
        <w:rPr>
          <w:rFonts w:ascii="Times New Roman" w:hAnsi="Times New Roman"/>
          <w:sz w:val="22"/>
          <w:szCs w:val="22"/>
          <w:lang w:eastAsia="zh-CN"/>
        </w:rPr>
        <w:t>Support 120KHz, 480KHz and 960KHz as candidate SCS of initial UL BWP.</w:t>
      </w:r>
    </w:p>
    <w:p w14:paraId="26908D77" w14:textId="25E81C99" w:rsidR="00D274E9" w:rsidRDefault="00D274E9" w:rsidP="00D274E9">
      <w:pPr>
        <w:pStyle w:val="BodyText"/>
        <w:numPr>
          <w:ilvl w:val="1"/>
          <w:numId w:val="7"/>
        </w:numPr>
        <w:spacing w:after="0"/>
        <w:rPr>
          <w:rFonts w:ascii="Times New Roman" w:hAnsi="Times New Roman"/>
          <w:sz w:val="22"/>
          <w:szCs w:val="22"/>
          <w:lang w:eastAsia="zh-CN"/>
        </w:rPr>
      </w:pPr>
      <w:r w:rsidRPr="00D274E9">
        <w:rPr>
          <w:rFonts w:ascii="Times New Roman" w:hAnsi="Times New Roman"/>
          <w:sz w:val="22"/>
          <w:szCs w:val="22"/>
          <w:lang w:eastAsia="zh-CN"/>
        </w:rPr>
        <w:t>Support 960KHz SCS in addition to 120KHz SCS for PRACH format (A, B, C).</w:t>
      </w:r>
    </w:p>
    <w:p w14:paraId="549DE88E" w14:textId="08ABA631" w:rsidR="000B58A7" w:rsidRDefault="000B58A7" w:rsidP="000B58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3C136710" w14:textId="449217A1" w:rsidR="000B58A7" w:rsidRDefault="000B58A7" w:rsidP="000B58A7">
      <w:pPr>
        <w:pStyle w:val="BodyText"/>
        <w:numPr>
          <w:ilvl w:val="1"/>
          <w:numId w:val="7"/>
        </w:numPr>
        <w:spacing w:after="0"/>
        <w:rPr>
          <w:rFonts w:ascii="Times New Roman" w:hAnsi="Times New Roman"/>
          <w:sz w:val="22"/>
          <w:szCs w:val="22"/>
          <w:lang w:eastAsia="zh-CN"/>
        </w:rPr>
      </w:pPr>
      <w:r w:rsidRPr="000B58A7">
        <w:rPr>
          <w:rFonts w:ascii="Times New Roman" w:hAnsi="Times New Roman"/>
          <w:sz w:val="22"/>
          <w:szCs w:val="22"/>
          <w:lang w:eastAsia="zh-CN"/>
        </w:rPr>
        <w:t>Support 480kHz and/or 960 kHz SCS for PRACH in non-initial access use cases.</w:t>
      </w:r>
    </w:p>
    <w:p w14:paraId="33A16297" w14:textId="36D68019" w:rsidR="000B58A7" w:rsidRDefault="000B58A7" w:rsidP="000B58A7">
      <w:pPr>
        <w:pStyle w:val="BodyText"/>
        <w:numPr>
          <w:ilvl w:val="1"/>
          <w:numId w:val="7"/>
        </w:numPr>
        <w:spacing w:after="0"/>
        <w:rPr>
          <w:rFonts w:ascii="Times New Roman" w:hAnsi="Times New Roman"/>
          <w:sz w:val="22"/>
          <w:szCs w:val="22"/>
          <w:lang w:eastAsia="zh-CN"/>
        </w:rPr>
      </w:pPr>
      <w:r w:rsidRPr="000B58A7">
        <w:rPr>
          <w:rFonts w:ascii="Times New Roman" w:hAnsi="Times New Roman"/>
          <w:sz w:val="22"/>
          <w:szCs w:val="22"/>
          <w:lang w:eastAsia="zh-CN"/>
        </w:rPr>
        <w:t>Support 480kHz and/or 960 kHz SCS for PRACH in initial access use case when UE’s SSB search complexity can be mitigated</w:t>
      </w:r>
    </w:p>
    <w:p w14:paraId="5DFD1818" w14:textId="2261EEF4" w:rsidR="00467B61" w:rsidRDefault="00467B61" w:rsidP="00467B6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218DACA" w14:textId="4650AF55" w:rsidR="00467B61" w:rsidRDefault="00467B61" w:rsidP="00467B61">
      <w:pPr>
        <w:pStyle w:val="BodyText"/>
        <w:numPr>
          <w:ilvl w:val="1"/>
          <w:numId w:val="7"/>
        </w:numPr>
        <w:spacing w:after="0"/>
        <w:rPr>
          <w:rFonts w:ascii="Times New Roman" w:hAnsi="Times New Roman"/>
          <w:sz w:val="22"/>
          <w:szCs w:val="22"/>
          <w:lang w:eastAsia="zh-CN"/>
        </w:rPr>
      </w:pPr>
      <w:proofErr w:type="gramStart"/>
      <w:r w:rsidRPr="00467B61">
        <w:rPr>
          <w:rFonts w:ascii="Times New Roman" w:hAnsi="Times New Roman"/>
          <w:sz w:val="22"/>
          <w:szCs w:val="22"/>
          <w:lang w:eastAsia="zh-CN"/>
        </w:rPr>
        <w:t>Support  additional</w:t>
      </w:r>
      <w:proofErr w:type="gramEnd"/>
      <w:r w:rsidRPr="00467B61">
        <w:rPr>
          <w:rFonts w:ascii="Times New Roman" w:hAnsi="Times New Roman"/>
          <w:sz w:val="22"/>
          <w:szCs w:val="22"/>
          <w:lang w:eastAsia="zh-CN"/>
        </w:rPr>
        <w:t xml:space="preserve"> SCSs (480kHz and/or 960kHz) for PRACH and SSB if single subcarrier spacing is supported.</w:t>
      </w:r>
    </w:p>
    <w:p w14:paraId="20631B09" w14:textId="230F15CE"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73CD92B3"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480 kHz and 960 kHz SCS for PRACH in NR extension up to 71 GHz.</w:t>
      </w:r>
    </w:p>
    <w:p w14:paraId="3081C64E"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Note: no need to distinguish whether the PRACH is for initial access or non-initial access, as such distinction does not exist for RAN1 specification.</w:t>
      </w:r>
    </w:p>
    <w:p w14:paraId="14C43EEE" w14:textId="6AAFDC5B"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6925D02A" w14:textId="67887954" w:rsid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In addition to 120kHz, support 480kHz and 960kHz for PRACH SCS for all cases.</w:t>
      </w:r>
    </w:p>
    <w:p w14:paraId="79A376CF" w14:textId="3CCE27B8" w:rsidR="00A02C8C"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4BD6992E" w14:textId="4D0ADF8A" w:rsid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If 480kHz and 960kHz SCS are used for PRACH transmission, support L=139 only.</w:t>
      </w:r>
    </w:p>
    <w:p w14:paraId="352E996F" w14:textId="0CCDD65E"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4FA59569" w14:textId="59D4FDCD"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If 480 and/or 960 kHz SCS SSB is not supported for the initial access use case, support only the 480 and/or 960 kHz SCS PRACH with the sequence length L=139 for the cases other than initial access (e.g., for </w:t>
      </w:r>
      <w:proofErr w:type="spellStart"/>
      <w:r w:rsidRPr="000643AA">
        <w:rPr>
          <w:rFonts w:ascii="Times New Roman" w:hAnsi="Times New Roman"/>
          <w:sz w:val="22"/>
          <w:szCs w:val="22"/>
          <w:lang w:eastAsia="zh-CN"/>
        </w:rPr>
        <w:t>SCell</w:t>
      </w:r>
      <w:proofErr w:type="spellEnd"/>
      <w:r w:rsidRPr="000643AA">
        <w:rPr>
          <w:rFonts w:ascii="Times New Roman" w:hAnsi="Times New Roman"/>
          <w:sz w:val="22"/>
          <w:szCs w:val="22"/>
          <w:lang w:eastAsia="zh-CN"/>
        </w:rPr>
        <w:t>).</w:t>
      </w:r>
    </w:p>
    <w:p w14:paraId="5B197FBB" w14:textId="67647FA0" w:rsidR="00456299"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15811563" w14:textId="7FEDA56C"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For supporting NR from 52.6 GHz to 71 GHz in Rel. 17, support both the numerologies of 480kHz and 960kHz for PRACH transmission</w:t>
      </w:r>
    </w:p>
    <w:p w14:paraId="5AF01EA3" w14:textId="2A8FFB91" w:rsidR="00136579" w:rsidRDefault="00136579" w:rsidP="001365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0B2B44D" w14:textId="2DD38FD1" w:rsidR="00136579" w:rsidRDefault="00136579" w:rsidP="00136579">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t>Further study necessity of PRACH for additional SCSs in Rel-17.</w:t>
      </w:r>
    </w:p>
    <w:p w14:paraId="284110A4" w14:textId="78593256" w:rsidR="000000D2"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0ECFB04" w14:textId="5FA78F29" w:rsid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For PRACH SCS, as well as SSB, 480 and 960 kHz SCS should be supported at least for non-initial access cases.</w:t>
      </w:r>
    </w:p>
    <w:p w14:paraId="6CA7D3CE" w14:textId="5EA098A0" w:rsidR="00E72F28" w:rsidRDefault="00E72F28" w:rsidP="00E72F28">
      <w:pPr>
        <w:pStyle w:val="BodyText"/>
        <w:spacing w:after="0"/>
        <w:rPr>
          <w:rFonts w:ascii="Times New Roman" w:hAnsi="Times New Roman"/>
          <w:sz w:val="22"/>
          <w:szCs w:val="22"/>
          <w:lang w:eastAsia="zh-CN"/>
        </w:rPr>
      </w:pPr>
    </w:p>
    <w:p w14:paraId="520C27FD" w14:textId="77777777" w:rsidR="00EE49EA" w:rsidRDefault="00EE49EA" w:rsidP="00E72F28">
      <w:pPr>
        <w:pStyle w:val="BodyText"/>
        <w:spacing w:after="0"/>
        <w:rPr>
          <w:rFonts w:ascii="Times New Roman" w:hAnsi="Times New Roman"/>
          <w:sz w:val="22"/>
          <w:szCs w:val="22"/>
          <w:lang w:eastAsia="zh-CN"/>
        </w:rPr>
      </w:pPr>
    </w:p>
    <w:p w14:paraId="7D758942" w14:textId="77777777" w:rsidR="00E72F28" w:rsidRPr="00101F7A" w:rsidRDefault="00E72F28" w:rsidP="00101F7A">
      <w:pPr>
        <w:pStyle w:val="Heading4"/>
        <w:rPr>
          <w:lang w:eastAsia="zh-CN"/>
        </w:rPr>
      </w:pPr>
      <w:r w:rsidRPr="00101F7A">
        <w:rPr>
          <w:lang w:eastAsia="zh-CN"/>
        </w:rPr>
        <w:t>Summary of Discussions</w:t>
      </w:r>
    </w:p>
    <w:p w14:paraId="6BC969FA" w14:textId="77777777" w:rsidR="00101F7A" w:rsidRDefault="00101F7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120kHz PRACH in all cases, support 480/960kHz RACH for connected mode</w:t>
      </w:r>
    </w:p>
    <w:p w14:paraId="70716304" w14:textId="77777777" w:rsidR="00101F7A" w:rsidRDefault="00101F7A" w:rsidP="00101F7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211F99E5" w14:textId="6BDB3F5B" w:rsidR="00E72F28" w:rsidRDefault="00101F7A" w:rsidP="00101F7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120kHz PRACH in all cases, support 480/960kHz RACH for </w:t>
      </w:r>
      <w:r w:rsidR="00857160">
        <w:rPr>
          <w:rFonts w:ascii="Times New Roman" w:hAnsi="Times New Roman"/>
          <w:sz w:val="22"/>
          <w:szCs w:val="22"/>
          <w:lang w:eastAsia="zh-CN"/>
        </w:rPr>
        <w:t xml:space="preserve">(at least) </w:t>
      </w:r>
      <w:r>
        <w:rPr>
          <w:rFonts w:ascii="Times New Roman" w:hAnsi="Times New Roman"/>
          <w:sz w:val="22"/>
          <w:szCs w:val="22"/>
          <w:lang w:eastAsia="zh-CN"/>
        </w:rPr>
        <w:t>non-initial access cases</w:t>
      </w:r>
    </w:p>
    <w:p w14:paraId="250D0588" w14:textId="7FDC4161" w:rsidR="00101F7A" w:rsidRDefault="00101F7A" w:rsidP="00101F7A">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r w:rsidR="00857160">
        <w:rPr>
          <w:rFonts w:ascii="Times New Roman" w:hAnsi="Times New Roman"/>
          <w:sz w:val="22"/>
          <w:szCs w:val="22"/>
          <w:lang w:eastAsia="zh-CN"/>
        </w:rPr>
        <w:t xml:space="preserve"> Docomo</w:t>
      </w:r>
    </w:p>
    <w:p w14:paraId="06DDCD05" w14:textId="5F2C1F74" w:rsidR="00101F7A" w:rsidRDefault="00101F7A" w:rsidP="00101F7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PRACH (in addition to 120kHz PRACH)</w:t>
      </w:r>
    </w:p>
    <w:p w14:paraId="3ABF8679" w14:textId="551A8762" w:rsidR="00101F7A" w:rsidRDefault="00101F7A" w:rsidP="00101F7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Fujitsu, Apple (only L=139), LGE (only L=139)</w:t>
      </w:r>
      <w:r w:rsidR="00857160">
        <w:rPr>
          <w:rFonts w:ascii="Times New Roman" w:hAnsi="Times New Roman"/>
          <w:sz w:val="22"/>
          <w:szCs w:val="22"/>
          <w:lang w:eastAsia="zh-CN"/>
        </w:rPr>
        <w:t>, Lenovo, Motorola Mobility,</w:t>
      </w:r>
    </w:p>
    <w:p w14:paraId="75C8A838" w14:textId="7984E1AD" w:rsidR="00857160" w:rsidRDefault="00857160" w:rsidP="0085716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 understands that most (if not all) companies have similar proposal to support 480/960kHz in RAN1 specification. There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some discussion around limiting use of specific PRACH SCS in different </w:t>
      </w:r>
      <w:r>
        <w:rPr>
          <w:rFonts w:ascii="Times New Roman" w:hAnsi="Times New Roman"/>
          <w:sz w:val="22"/>
          <w:szCs w:val="22"/>
          <w:lang w:eastAsia="zh-CN"/>
        </w:rPr>
        <w:lastRenderedPageBreak/>
        <w:t>use cases, but from moderator’s understanding such distinction will not be present in RAN1 specification. Moderator suggest further discussion as companies seems to be close to alignment.</w:t>
      </w:r>
    </w:p>
    <w:p w14:paraId="50697B06" w14:textId="094D239B" w:rsidR="00E72F28" w:rsidRDefault="00E72F28" w:rsidP="00E72F28">
      <w:pPr>
        <w:pStyle w:val="BodyText"/>
        <w:spacing w:after="0"/>
        <w:rPr>
          <w:rFonts w:ascii="Times New Roman" w:hAnsi="Times New Roman"/>
          <w:sz w:val="22"/>
          <w:szCs w:val="22"/>
          <w:lang w:eastAsia="zh-CN"/>
        </w:rPr>
      </w:pPr>
    </w:p>
    <w:p w14:paraId="6F5B9712" w14:textId="77777777" w:rsidR="00AA76DC" w:rsidRDefault="00AA76DC" w:rsidP="00E72F28">
      <w:pPr>
        <w:pStyle w:val="BodyText"/>
        <w:spacing w:after="0"/>
        <w:rPr>
          <w:rFonts w:ascii="Times New Roman" w:hAnsi="Times New Roman"/>
          <w:sz w:val="22"/>
          <w:szCs w:val="22"/>
          <w:lang w:eastAsia="zh-CN"/>
        </w:rPr>
      </w:pPr>
    </w:p>
    <w:p w14:paraId="58CDB56F" w14:textId="77777777" w:rsidR="00AA76DC" w:rsidRDefault="00AA76DC" w:rsidP="00AA76D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6B65B95" w14:textId="77777777" w:rsidR="00AA76DC" w:rsidRDefault="00AA76DC" w:rsidP="00AA76D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w:t>
      </w:r>
      <w:proofErr w:type="spellStart"/>
      <w:r>
        <w:rPr>
          <w:rFonts w:ascii="Times New Roman" w:hAnsi="Times New Roman"/>
          <w:sz w:val="22"/>
          <w:szCs w:val="22"/>
          <w:lang w:eastAsia="zh-CN"/>
        </w:rPr>
        <w:t>modertor’s</w:t>
      </w:r>
      <w:proofErr w:type="spellEnd"/>
      <w:r>
        <w:rPr>
          <w:rFonts w:ascii="Times New Roman" w:hAnsi="Times New Roman"/>
          <w:sz w:val="22"/>
          <w:szCs w:val="22"/>
          <w:lang w:eastAsia="zh-CN"/>
        </w:rPr>
        <w:t xml:space="preserve"> understanding the physical layer does not distinguish initial access and non-initial access for PRACH as all the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behaviors is described in RAN2.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make further discussion and progress on RACH, moderator suggest to first see we can agree to support which SCS for PRACH, and further discuss how and whether to limit the SCS usage for specific scenarios. This way some further discussion on RO and PRACH sequence and format could be made.</w:t>
      </w:r>
    </w:p>
    <w:p w14:paraId="7CE4516C" w14:textId="77777777" w:rsidR="00AA76DC" w:rsidRDefault="00AA76DC" w:rsidP="00AA76DC">
      <w:pPr>
        <w:pStyle w:val="BodyText"/>
        <w:spacing w:after="0"/>
        <w:rPr>
          <w:rFonts w:ascii="Times New Roman" w:hAnsi="Times New Roman"/>
          <w:sz w:val="22"/>
          <w:szCs w:val="22"/>
          <w:lang w:eastAsia="zh-CN"/>
        </w:rPr>
      </w:pPr>
    </w:p>
    <w:p w14:paraId="5E148475" w14:textId="77777777" w:rsidR="00AA76DC" w:rsidRDefault="00AA76DC" w:rsidP="00AA76DC">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 proposal.</w:t>
      </w:r>
    </w:p>
    <w:p w14:paraId="542A6FD1" w14:textId="77777777" w:rsidR="00AA76DC" w:rsidRPr="007C2612" w:rsidRDefault="00AA76DC" w:rsidP="00AA76DC">
      <w:pPr>
        <w:pStyle w:val="Heading5"/>
        <w:rPr>
          <w:rFonts w:ascii="Times New Roman" w:hAnsi="Times New Roman"/>
          <w:b/>
          <w:bCs/>
          <w:lang w:eastAsia="zh-CN"/>
        </w:rPr>
      </w:pPr>
      <w:r w:rsidRPr="007C2612">
        <w:rPr>
          <w:rFonts w:ascii="Times New Roman" w:hAnsi="Times New Roman"/>
          <w:b/>
          <w:bCs/>
          <w:lang w:eastAsia="zh-CN"/>
        </w:rPr>
        <w:t>Proposal 2.1-1)</w:t>
      </w:r>
    </w:p>
    <w:p w14:paraId="7B1093AB" w14:textId="77777777" w:rsidR="00AA76DC" w:rsidRDefault="00AA76DC" w:rsidP="00AA76DC">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Support 480kHz and 960kHz PRACH in physical layer specifications</w:t>
      </w:r>
    </w:p>
    <w:p w14:paraId="45FDF2CB" w14:textId="77777777" w:rsidR="00AA76DC" w:rsidRDefault="00AA76DC" w:rsidP="00AA76DC">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RAN1 to send LS to RAN2 to inform any specific PRACH SCS are to be excluded from certain modes of operation from RAN1 perspective (if any)</w:t>
      </w:r>
    </w:p>
    <w:p w14:paraId="3A583056" w14:textId="77777777" w:rsidR="00AA76DC" w:rsidRDefault="00AA76DC" w:rsidP="00AA76DC">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RAN1 to discuss further on restriction of specific PRACH SCS for specific scenarios</w:t>
      </w:r>
    </w:p>
    <w:p w14:paraId="445A5FE4" w14:textId="5A1D77EE" w:rsidR="00E72F28" w:rsidRDefault="00E72F28" w:rsidP="00E72F28">
      <w:pPr>
        <w:pStyle w:val="BodyText"/>
        <w:spacing w:after="0"/>
        <w:rPr>
          <w:rFonts w:ascii="Times New Roman" w:hAnsi="Times New Roman"/>
          <w:sz w:val="22"/>
          <w:szCs w:val="22"/>
          <w:lang w:eastAsia="zh-CN"/>
        </w:rPr>
      </w:pPr>
    </w:p>
    <w:p w14:paraId="4201DC38" w14:textId="613D6E48" w:rsidR="001372B5" w:rsidRDefault="001372B5">
      <w:pPr>
        <w:pStyle w:val="BodyText"/>
        <w:spacing w:after="0"/>
        <w:rPr>
          <w:rFonts w:ascii="Times New Roman" w:hAnsi="Times New Roman"/>
          <w:sz w:val="22"/>
          <w:szCs w:val="22"/>
          <w:lang w:eastAsia="zh-CN"/>
        </w:rPr>
      </w:pPr>
    </w:p>
    <w:p w14:paraId="0CBCB1D3" w14:textId="2036BADE" w:rsidR="008546A5" w:rsidRPr="00535C7A" w:rsidRDefault="00535C7A" w:rsidP="00535C7A">
      <w:pPr>
        <w:pStyle w:val="Heading3"/>
        <w:rPr>
          <w:lang w:eastAsia="zh-CN"/>
        </w:rPr>
      </w:pPr>
      <w:r>
        <w:rPr>
          <w:lang w:eastAsia="zh-CN"/>
        </w:rPr>
        <w:t>2.2.</w:t>
      </w:r>
      <w:r w:rsidR="002046C4">
        <w:rPr>
          <w:lang w:eastAsia="zh-CN"/>
        </w:rPr>
        <w:t>2</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2DBF7201" w14:textId="5DCD4831" w:rsidR="000D2CD1" w:rsidRDefault="000D2CD1"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0B58A7">
        <w:rPr>
          <w:rFonts w:ascii="Times New Roman" w:hAnsi="Times New Roman"/>
          <w:sz w:val="22"/>
          <w:szCs w:val="22"/>
          <w:lang w:eastAsia="zh-CN"/>
        </w:rPr>
        <w:t>5</w:t>
      </w:r>
      <w:r>
        <w:rPr>
          <w:rFonts w:ascii="Times New Roman" w:hAnsi="Times New Roman"/>
          <w:sz w:val="22"/>
          <w:szCs w:val="22"/>
          <w:lang w:eastAsia="zh-CN"/>
        </w:rPr>
        <w:t xml:space="preserve">] </w:t>
      </w:r>
      <w:r w:rsidR="000B58A7">
        <w:rPr>
          <w:rFonts w:ascii="Times New Roman" w:hAnsi="Times New Roman"/>
          <w:sz w:val="22"/>
          <w:szCs w:val="22"/>
          <w:lang w:eastAsia="zh-CN"/>
        </w:rPr>
        <w:t>Nokia, NSB</w:t>
      </w:r>
      <w:r>
        <w:rPr>
          <w:rFonts w:ascii="Times New Roman" w:hAnsi="Times New Roman"/>
          <w:sz w:val="22"/>
          <w:szCs w:val="22"/>
          <w:lang w:eastAsia="zh-CN"/>
        </w:rPr>
        <w:t>:</w:t>
      </w:r>
    </w:p>
    <w:p w14:paraId="24855AD8" w14:textId="0DFFE385" w:rsidR="000D2CD1" w:rsidRDefault="000B58A7" w:rsidP="00CF179C">
      <w:pPr>
        <w:pStyle w:val="BodyText"/>
        <w:numPr>
          <w:ilvl w:val="1"/>
          <w:numId w:val="7"/>
        </w:numPr>
        <w:spacing w:after="0"/>
        <w:rPr>
          <w:rFonts w:ascii="Times New Roman" w:hAnsi="Times New Roman"/>
          <w:sz w:val="22"/>
          <w:szCs w:val="22"/>
          <w:lang w:eastAsia="zh-CN"/>
        </w:rPr>
      </w:pPr>
      <w:r w:rsidRPr="000B58A7">
        <w:rPr>
          <w:rFonts w:ascii="Times New Roman" w:hAnsi="Times New Roman"/>
          <w:sz w:val="22"/>
          <w:szCs w:val="22"/>
          <w:lang w:eastAsia="zh-CN"/>
        </w:rPr>
        <w:t>Support L=</w:t>
      </w:r>
      <w:proofErr w:type="gramStart"/>
      <w:r w:rsidRPr="000B58A7">
        <w:rPr>
          <w:rFonts w:ascii="Times New Roman" w:hAnsi="Times New Roman"/>
          <w:sz w:val="22"/>
          <w:szCs w:val="22"/>
          <w:lang w:eastAsia="zh-CN"/>
        </w:rPr>
        <w:t>139  for</w:t>
      </w:r>
      <w:proofErr w:type="gramEnd"/>
      <w:r w:rsidRPr="000B58A7">
        <w:rPr>
          <w:rFonts w:ascii="Times New Roman" w:hAnsi="Times New Roman"/>
          <w:sz w:val="22"/>
          <w:szCs w:val="22"/>
          <w:lang w:eastAsia="zh-CN"/>
        </w:rPr>
        <w:t xml:space="preserve"> PRACH with 480kHz and 960kHz at above 52.6 GHz</w:t>
      </w:r>
      <w:r w:rsidR="000D2CD1" w:rsidRPr="00BF3FE3">
        <w:rPr>
          <w:rFonts w:ascii="Times New Roman" w:hAnsi="Times New Roman"/>
          <w:sz w:val="22"/>
          <w:szCs w:val="22"/>
          <w:lang w:eastAsia="zh-CN"/>
        </w:rPr>
        <w:t>.</w:t>
      </w:r>
    </w:p>
    <w:p w14:paraId="2CC80E01" w14:textId="1869BA52" w:rsidR="008C10DB" w:rsidRDefault="008C10DB" w:rsidP="008C10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2B1D9EDA" w14:textId="248EC901"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Conclude that for PRACH with 480/960 kHz SCS, only L = 139 is supported, i.e., L = 571 and 1151 are not supported.</w:t>
      </w:r>
    </w:p>
    <w:p w14:paraId="14C1EF54" w14:textId="4E023D9C" w:rsidR="00CA1A87" w:rsidRDefault="00CA1A87" w:rsidP="00CA1A8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470261DD" w14:textId="0CF20A33" w:rsid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Consider supporting increasing symbols in time domain to enhance PRACH coverage.</w:t>
      </w:r>
    </w:p>
    <w:p w14:paraId="3C7DF309" w14:textId="7C438D00" w:rsid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Consider repeating and concatenating the PRACH preamble sequence to enhance PRACH coverage for unlicensed spectrum operation</w:t>
      </w:r>
    </w:p>
    <w:p w14:paraId="56C77CBA" w14:textId="77777777"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3E08DA51" w14:textId="5C1DB356"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consider only using PRACH sequence length = 139 for SCS = 480 kHz and 960 kHz</w:t>
      </w:r>
    </w:p>
    <w:p w14:paraId="7A75C08E" w14:textId="44C12223"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047661E" w14:textId="365872B8"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Sequence length L=571 and 1151 for PRACH when the SCS is 480kHz/960kHz are not needed.</w:t>
      </w:r>
    </w:p>
    <w:p w14:paraId="7A35C8F8" w14:textId="11E5E72E"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3BE28FC6" w14:textId="536BF86B" w:rsidR="00271C26" w:rsidRPr="000643AA" w:rsidRDefault="00271C26" w:rsidP="000643AA">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Optional support of PRACH formats A1~A3, B1~B4, C0, C2 for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RA</m:t>
            </m:r>
          </m:sub>
        </m:sSub>
        <m:r>
          <m:rPr>
            <m:sty m:val="p"/>
          </m:rPr>
          <w:rPr>
            <w:rFonts w:ascii="Cambria Math" w:hAnsi="Cambria Math"/>
            <w:sz w:val="22"/>
            <w:szCs w:val="22"/>
            <w:lang w:eastAsia="zh-CN"/>
          </w:rPr>
          <m:t>= 571</m:t>
        </m:r>
      </m:oMath>
      <w:r w:rsidR="000643AA">
        <w:rPr>
          <w:rFonts w:ascii="Times New Roman" w:hAnsi="Times New Roman"/>
          <w:sz w:val="22"/>
          <w:szCs w:val="22"/>
          <w:lang w:eastAsia="zh-CN"/>
        </w:rPr>
        <w:t xml:space="preserve"> </w:t>
      </w:r>
      <w:r w:rsidRPr="000643AA">
        <w:rPr>
          <w:rFonts w:ascii="Times New Roman" w:hAnsi="Times New Roman"/>
          <w:sz w:val="22"/>
          <w:szCs w:val="22"/>
          <w:lang w:eastAsia="zh-CN"/>
        </w:rPr>
        <w:t xml:space="preserve">and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RA</m:t>
            </m:r>
          </m:sub>
        </m:sSub>
        <m:r>
          <m:rPr>
            <m:sty m:val="p"/>
          </m:rPr>
          <w:rPr>
            <w:rFonts w:ascii="Cambria Math" w:hAnsi="Cambria Math"/>
            <w:sz w:val="22"/>
            <w:szCs w:val="22"/>
            <w:lang w:eastAsia="zh-CN"/>
          </w:rPr>
          <m:t>= 1151</m:t>
        </m:r>
      </m:oMath>
      <w:r w:rsidR="000643AA">
        <w:rPr>
          <w:rFonts w:ascii="Times New Roman" w:hAnsi="Times New Roman"/>
          <w:sz w:val="22"/>
          <w:szCs w:val="22"/>
          <w:lang w:eastAsia="zh-CN"/>
        </w:rPr>
        <w:t xml:space="preserve"> </w:t>
      </w:r>
      <w:r w:rsidRPr="000643AA">
        <w:rPr>
          <w:rFonts w:ascii="Times New Roman" w:hAnsi="Times New Roman"/>
          <w:sz w:val="22"/>
          <w:szCs w:val="22"/>
          <w:lang w:eastAsia="zh-CN"/>
        </w:rPr>
        <w:t>with SCS 480 kHz and 960 kHz, i.e.,</w:t>
      </w:r>
      <w:r w:rsidR="000643AA">
        <w:rPr>
          <w:rFonts w:ascii="Times New Roman" w:hAnsi="Times New Roman"/>
          <w:sz w:val="22"/>
          <w:szCs w:val="22"/>
          <w:lang w:eastAsia="zh-CN"/>
        </w:rPr>
        <w:t xml:space="preserve"> </w:t>
      </w:r>
      <m:oMath>
        <m:r>
          <m:rPr>
            <m:sty m:val="p"/>
          </m:rPr>
          <w:rPr>
            <w:rFonts w:ascii="Cambria Math" w:hAnsi="Cambria Math"/>
            <w:sz w:val="22"/>
            <w:szCs w:val="22"/>
            <w:lang w:eastAsia="zh-CN"/>
          </w:rPr>
          <m:t>μ</m:t>
        </m:r>
        <m:r>
          <m:rPr>
            <m:sty m:val="p"/>
          </m:rPr>
          <w:rPr>
            <w:rFonts w:ascii="Cambria Math" w:hAnsi="Cambria Math" w:hint="eastAsia"/>
            <w:sz w:val="22"/>
            <w:szCs w:val="22"/>
            <w:lang w:eastAsia="zh-CN"/>
          </w:rPr>
          <m:t>∈</m:t>
        </m:r>
        <m:r>
          <m:rPr>
            <m:sty m:val="p"/>
          </m:rPr>
          <w:rPr>
            <w:rFonts w:ascii="Cambria Math" w:hAnsi="Cambria Math"/>
            <w:sz w:val="22"/>
            <w:szCs w:val="22"/>
            <w:lang w:eastAsia="zh-CN"/>
          </w:rPr>
          <m:t>5, 6</m:t>
        </m:r>
      </m:oMath>
      <w:r w:rsidRPr="000643AA">
        <w:rPr>
          <w:rFonts w:ascii="Times New Roman" w:hAnsi="Times New Roman"/>
          <w:sz w:val="22"/>
          <w:szCs w:val="22"/>
          <w:lang w:eastAsia="zh-CN"/>
        </w:rPr>
        <w:t>.</w:t>
      </w:r>
    </w:p>
    <w:p w14:paraId="04854BAA" w14:textId="7447366D"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13CFB971" w14:textId="0A039B7C" w:rsidR="000643AA" w:rsidRP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sidRPr="000643AA">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sidRPr="000643AA">
        <w:rPr>
          <w:rFonts w:ascii="Times New Roman" w:hAnsi="Times New Roman"/>
          <w:sz w:val="22"/>
          <w:szCs w:val="22"/>
          <w:lang w:eastAsia="zh-CN"/>
        </w:rPr>
        <w:t>, and don’t support long PRACH format.</w:t>
      </w:r>
    </w:p>
    <w:p w14:paraId="6AFFE1D1" w14:textId="7371633C" w:rsidR="000643AA"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5FF8E44A" w14:textId="4B760353"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096A700E" w14:textId="794CCB7B" w:rsidR="00136579" w:rsidRDefault="00136579" w:rsidP="001365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12273827" w14:textId="132B9935" w:rsidR="00136579" w:rsidRDefault="00136579" w:rsidP="00136579">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lastRenderedPageBreak/>
        <w:t>For 52.6 – 71 GHz, the existing PRACH sequences with the existing PRACH sequence lengths 571 and 1151 should be reused.</w:t>
      </w:r>
    </w:p>
    <w:p w14:paraId="0BED3F42" w14:textId="77777777"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7A07702" w14:textId="6AB9B788"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Only support L = 139 for PRACH with 480kHz and 960 kHz SSB SCS.</w:t>
      </w:r>
    </w:p>
    <w:p w14:paraId="71C2DD0E" w14:textId="7C255D8F" w:rsidR="000000D2"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C9521F9" w14:textId="77777777" w:rsidR="000000D2" w:rsidRP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For PRACH sequence with 480/960 kHz SCS, at least L=139 should be supported.</w:t>
      </w:r>
    </w:p>
    <w:p w14:paraId="204507C1" w14:textId="77777777" w:rsidR="000000D2" w:rsidRPr="000000D2" w:rsidRDefault="000000D2" w:rsidP="000000D2">
      <w:pPr>
        <w:pStyle w:val="BodyText"/>
        <w:numPr>
          <w:ilvl w:val="2"/>
          <w:numId w:val="7"/>
        </w:numPr>
        <w:spacing w:after="0"/>
        <w:rPr>
          <w:rFonts w:ascii="Times New Roman" w:hAnsi="Times New Roman"/>
          <w:sz w:val="22"/>
          <w:szCs w:val="22"/>
          <w:lang w:eastAsia="zh-CN"/>
        </w:rPr>
      </w:pPr>
      <w:r w:rsidRPr="000000D2">
        <w:rPr>
          <w:rFonts w:ascii="Times New Roman" w:hAnsi="Times New Roman"/>
          <w:sz w:val="22"/>
          <w:szCs w:val="22"/>
          <w:lang w:eastAsia="zh-CN"/>
        </w:rPr>
        <w:t>Whether to support additional length (e.g., L=571 and/or 1151) should be discussed after receiving an LS reply from RAN4 on UE EIRP and conducted power in 52.6 – 71 GHz</w:t>
      </w:r>
    </w:p>
    <w:p w14:paraId="29EB9285" w14:textId="52024BC3" w:rsidR="008546A5" w:rsidRDefault="008546A5">
      <w:pPr>
        <w:pStyle w:val="BodyText"/>
        <w:spacing w:after="0"/>
        <w:rPr>
          <w:rFonts w:ascii="Times New Roman" w:hAnsi="Times New Roman"/>
          <w:sz w:val="22"/>
          <w:szCs w:val="22"/>
          <w:lang w:eastAsia="zh-CN"/>
        </w:rPr>
      </w:pPr>
    </w:p>
    <w:p w14:paraId="3D214EFB" w14:textId="77777777" w:rsidR="00DF1EB6" w:rsidRDefault="00DF1EB6">
      <w:pPr>
        <w:pStyle w:val="BodyText"/>
        <w:spacing w:after="0"/>
        <w:rPr>
          <w:rFonts w:ascii="Times New Roman" w:hAnsi="Times New Roman"/>
          <w:sz w:val="22"/>
          <w:szCs w:val="22"/>
          <w:lang w:eastAsia="zh-CN"/>
        </w:rPr>
      </w:pPr>
    </w:p>
    <w:p w14:paraId="3F1EF912" w14:textId="77777777" w:rsidR="00573398" w:rsidRPr="000A115A" w:rsidRDefault="00573398" w:rsidP="000A115A">
      <w:pPr>
        <w:pStyle w:val="Heading4"/>
        <w:rPr>
          <w:lang w:eastAsia="zh-CN"/>
        </w:rPr>
      </w:pPr>
      <w:r w:rsidRPr="000A115A">
        <w:rPr>
          <w:lang w:eastAsia="zh-CN"/>
        </w:rPr>
        <w:t>Summary of Discussions</w:t>
      </w:r>
    </w:p>
    <w:p w14:paraId="1A40A5E7" w14:textId="3BAFA100" w:rsidR="007D5BF6"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249F8816" w14:textId="6BB65FB7" w:rsidR="00840C70" w:rsidRDefault="00840C70"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5AE5F6FD" w14:textId="272AE8F6"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Ericsson</w:t>
      </w:r>
      <w:r w:rsidR="00F453C2">
        <w:rPr>
          <w:rFonts w:ascii="Times New Roman" w:hAnsi="Times New Roman"/>
          <w:sz w:val="22"/>
          <w:szCs w:val="22"/>
          <w:lang w:eastAsia="zh-CN"/>
        </w:rPr>
        <w:t>, LGE</w:t>
      </w:r>
      <w:r w:rsidR="00EA1B6C">
        <w:rPr>
          <w:rFonts w:ascii="Times New Roman" w:hAnsi="Times New Roman"/>
          <w:sz w:val="22"/>
          <w:szCs w:val="22"/>
          <w:lang w:eastAsia="zh-CN"/>
        </w:rPr>
        <w:t>, Nokia, NSB, OPPO, Qualcomm, Docomo (other lengths FFS)</w:t>
      </w:r>
    </w:p>
    <w:p w14:paraId="719A11DA" w14:textId="542633D0" w:rsidR="00840C70" w:rsidRDefault="00840C70" w:rsidP="00CF179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Intel,</w:t>
      </w:r>
      <w:r w:rsidR="00EA1B6C">
        <w:rPr>
          <w:rFonts w:ascii="Times New Roman" w:hAnsi="Times New Roman"/>
          <w:sz w:val="22"/>
          <w:szCs w:val="22"/>
          <w:lang w:eastAsia="zh-CN"/>
        </w:rPr>
        <w:t xml:space="preserve"> Samsung, Interdigital</w:t>
      </w:r>
    </w:p>
    <w:p w14:paraId="22460BB8" w14:textId="0E364FF6" w:rsidR="00573398"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PRACH formats:</w:t>
      </w:r>
    </w:p>
    <w:p w14:paraId="2FFFB4C7" w14:textId="430A145B" w:rsidR="0093734B" w:rsidRDefault="00840C70" w:rsidP="00EA1B6C">
      <w:pPr>
        <w:pStyle w:val="BodyText"/>
        <w:numPr>
          <w:ilvl w:val="1"/>
          <w:numId w:val="7"/>
        </w:numPr>
        <w:spacing w:after="0"/>
        <w:rPr>
          <w:rFonts w:ascii="Times New Roman" w:hAnsi="Times New Roman"/>
          <w:sz w:val="22"/>
          <w:szCs w:val="22"/>
          <w:lang w:eastAsia="zh-CN"/>
        </w:rPr>
      </w:pPr>
      <w:r w:rsidRPr="00EA1B6C">
        <w:rPr>
          <w:rFonts w:ascii="Times New Roman" w:hAnsi="Times New Roman"/>
          <w:sz w:val="22"/>
          <w:szCs w:val="22"/>
          <w:lang w:eastAsia="zh-CN"/>
        </w:rPr>
        <w:t>For 480/960kHz SCS PRACH (if agreed)</w:t>
      </w:r>
      <w:r w:rsidR="00EA1B6C" w:rsidRPr="00EA1B6C">
        <w:rPr>
          <w:rFonts w:ascii="Times New Roman" w:hAnsi="Times New Roman"/>
          <w:sz w:val="22"/>
          <w:szCs w:val="22"/>
          <w:lang w:eastAsia="zh-CN"/>
        </w:rPr>
        <w:t xml:space="preserve"> </w:t>
      </w:r>
      <w:r w:rsidR="00EA1B6C">
        <w:rPr>
          <w:rFonts w:ascii="Times New Roman" w:hAnsi="Times New Roman"/>
          <w:sz w:val="22"/>
          <w:szCs w:val="22"/>
          <w:lang w:eastAsia="zh-CN"/>
        </w:rPr>
        <w:t>s</w:t>
      </w:r>
      <w:r w:rsidRPr="00EA1B6C">
        <w:rPr>
          <w:rFonts w:ascii="Times New Roman" w:hAnsi="Times New Roman"/>
          <w:sz w:val="22"/>
          <w:szCs w:val="22"/>
          <w:lang w:eastAsia="zh-CN"/>
        </w:rPr>
        <w:t xml:space="preserve">upport </w:t>
      </w:r>
      <w:r w:rsidR="00EA1B6C">
        <w:rPr>
          <w:rFonts w:ascii="Times New Roman" w:hAnsi="Times New Roman"/>
          <w:sz w:val="22"/>
          <w:szCs w:val="22"/>
          <w:lang w:eastAsia="zh-CN"/>
        </w:rPr>
        <w:t xml:space="preserve">all existing </w:t>
      </w:r>
      <w:r w:rsidRPr="00EA1B6C">
        <w:rPr>
          <w:rFonts w:ascii="Times New Roman" w:hAnsi="Times New Roman"/>
          <w:sz w:val="22"/>
          <w:szCs w:val="22"/>
          <w:lang w:eastAsia="zh-CN"/>
        </w:rPr>
        <w:t>format</w:t>
      </w:r>
      <w:r w:rsidR="00EA1B6C">
        <w:rPr>
          <w:rFonts w:ascii="Times New Roman" w:hAnsi="Times New Roman"/>
          <w:sz w:val="22"/>
          <w:szCs w:val="22"/>
          <w:lang w:eastAsia="zh-CN"/>
        </w:rPr>
        <w:t>s,</w:t>
      </w:r>
      <w:r w:rsidRPr="00EA1B6C">
        <w:rPr>
          <w:rFonts w:ascii="Times New Roman" w:hAnsi="Times New Roman"/>
          <w:sz w:val="22"/>
          <w:szCs w:val="22"/>
          <w:lang w:eastAsia="zh-CN"/>
        </w:rPr>
        <w:t xml:space="preserve"> A1~A3, B1 ~B4, C0, C2: </w:t>
      </w:r>
    </w:p>
    <w:p w14:paraId="74BBBA73" w14:textId="08379C3C" w:rsidR="00EA1B6C" w:rsidRDefault="00EA1B6C" w:rsidP="00EA1B6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58716E94" w14:textId="10498A75" w:rsidR="00FE5D53" w:rsidRDefault="00FE5D53" w:rsidP="00FE5D5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One company commented that PRACH length decision may need to wait for RAN4 reply LS on EIRP and max conducted power</w:t>
      </w:r>
      <w:r w:rsidR="00133EDE">
        <w:rPr>
          <w:rFonts w:ascii="Times New Roman" w:hAnsi="Times New Roman"/>
          <w:sz w:val="22"/>
          <w:szCs w:val="22"/>
          <w:lang w:eastAsia="zh-CN"/>
        </w:rPr>
        <w:t>.</w:t>
      </w:r>
    </w:p>
    <w:p w14:paraId="1C2EDAED" w14:textId="77777777" w:rsidR="009F0012" w:rsidRDefault="009F0012" w:rsidP="009F0012">
      <w:pPr>
        <w:pStyle w:val="BodyText"/>
        <w:spacing w:after="0"/>
        <w:ind w:left="720"/>
        <w:rPr>
          <w:rFonts w:ascii="Times New Roman" w:hAnsi="Times New Roman"/>
          <w:sz w:val="22"/>
          <w:szCs w:val="22"/>
          <w:lang w:eastAsia="zh-CN"/>
        </w:rPr>
      </w:pPr>
    </w:p>
    <w:p w14:paraId="70515908" w14:textId="5B9C7484" w:rsidR="00B32094" w:rsidRDefault="00B32094" w:rsidP="00FE5D5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 discussing further based on following proposal (as starting point):</w:t>
      </w:r>
    </w:p>
    <w:p w14:paraId="56FF06BB" w14:textId="72FD74FB" w:rsidR="00B32094" w:rsidRPr="00B32094" w:rsidRDefault="00B32094" w:rsidP="00A47D09">
      <w:pPr>
        <w:pStyle w:val="BodyText"/>
        <w:numPr>
          <w:ilvl w:val="1"/>
          <w:numId w:val="7"/>
        </w:numPr>
        <w:spacing w:after="0"/>
        <w:rPr>
          <w:rFonts w:ascii="Times New Roman" w:hAnsi="Times New Roman"/>
          <w:sz w:val="22"/>
          <w:szCs w:val="22"/>
          <w:lang w:eastAsia="zh-CN"/>
        </w:rPr>
      </w:pPr>
      <w:r w:rsidRPr="00B32094">
        <w:rPr>
          <w:rFonts w:ascii="Times New Roman" w:hAnsi="Times New Roman"/>
          <w:sz w:val="22"/>
          <w:szCs w:val="22"/>
          <w:lang w:eastAsia="zh-CN"/>
        </w:rPr>
        <w:t>For 480/960kHz SCS PRACH (if agreed), only support L=139</w:t>
      </w:r>
    </w:p>
    <w:p w14:paraId="7F37E708" w14:textId="7A52C357" w:rsidR="004511A0" w:rsidRDefault="004511A0">
      <w:pPr>
        <w:pStyle w:val="BodyText"/>
        <w:spacing w:after="0"/>
        <w:rPr>
          <w:rFonts w:ascii="Times New Roman" w:hAnsi="Times New Roman"/>
          <w:sz w:val="22"/>
          <w:szCs w:val="22"/>
          <w:lang w:eastAsia="zh-CN"/>
        </w:rPr>
      </w:pPr>
    </w:p>
    <w:p w14:paraId="541CEA2C" w14:textId="77777777" w:rsidR="00F03A33" w:rsidRDefault="00F03A33">
      <w:pPr>
        <w:pStyle w:val="BodyText"/>
        <w:spacing w:after="0"/>
        <w:rPr>
          <w:rFonts w:ascii="Times New Roman" w:hAnsi="Times New Roman"/>
          <w:sz w:val="22"/>
          <w:szCs w:val="22"/>
          <w:lang w:eastAsia="zh-CN"/>
        </w:rPr>
      </w:pPr>
    </w:p>
    <w:p w14:paraId="1B288CBA" w14:textId="77777777" w:rsidR="00A56E85" w:rsidRDefault="00A56E85" w:rsidP="00A56E8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DAB8452" w14:textId="77777777" w:rsidR="00A56E85" w:rsidRDefault="00A56E85" w:rsidP="00A56E8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on the following:</w:t>
      </w:r>
    </w:p>
    <w:p w14:paraId="38004C4E" w14:textId="77777777" w:rsidR="00A56E85" w:rsidRPr="007C2612" w:rsidRDefault="00A56E85" w:rsidP="00A56E85">
      <w:pPr>
        <w:pStyle w:val="Heading5"/>
        <w:rPr>
          <w:rFonts w:ascii="Times New Roman" w:hAnsi="Times New Roman"/>
          <w:b/>
          <w:bCs/>
          <w:lang w:eastAsia="zh-CN"/>
        </w:rPr>
      </w:pPr>
      <w:r w:rsidRPr="007C2612">
        <w:rPr>
          <w:rFonts w:ascii="Times New Roman" w:hAnsi="Times New Roman"/>
          <w:b/>
          <w:bCs/>
          <w:lang w:eastAsia="zh-CN"/>
        </w:rPr>
        <w:t>Proposal 2.</w:t>
      </w:r>
      <w:r>
        <w:rPr>
          <w:rFonts w:ascii="Times New Roman" w:hAnsi="Times New Roman"/>
          <w:b/>
          <w:bCs/>
          <w:lang w:eastAsia="zh-CN"/>
        </w:rPr>
        <w:t>2</w:t>
      </w:r>
      <w:r w:rsidRPr="007C2612">
        <w:rPr>
          <w:rFonts w:ascii="Times New Roman" w:hAnsi="Times New Roman"/>
          <w:b/>
          <w:bCs/>
          <w:lang w:eastAsia="zh-CN"/>
        </w:rPr>
        <w:t>-1)</w:t>
      </w:r>
    </w:p>
    <w:p w14:paraId="7E7C1264" w14:textId="77777777" w:rsidR="00A56E85" w:rsidRDefault="00A56E85" w:rsidP="00A56E8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 support all existing PRACH formats (</w:t>
      </w:r>
      <w:r w:rsidRPr="00EA1B6C">
        <w:rPr>
          <w:rFonts w:ascii="Times New Roman" w:hAnsi="Times New Roman"/>
          <w:sz w:val="22"/>
          <w:szCs w:val="22"/>
          <w:lang w:eastAsia="zh-CN"/>
        </w:rPr>
        <w:t>A1~A3, B1 ~B4, C0, C2</w:t>
      </w:r>
      <w:r>
        <w:rPr>
          <w:rFonts w:ascii="Times New Roman" w:hAnsi="Times New Roman"/>
          <w:sz w:val="22"/>
          <w:szCs w:val="22"/>
          <w:lang w:eastAsia="zh-CN"/>
        </w:rPr>
        <w:t>) with sequence length L = 139</w:t>
      </w:r>
    </w:p>
    <w:p w14:paraId="78DA8029" w14:textId="77777777" w:rsidR="00A56E85" w:rsidRDefault="00A56E85" w:rsidP="00A56E8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support for sequence length L = 571, and 1151</w:t>
      </w:r>
    </w:p>
    <w:p w14:paraId="5BD792AB" w14:textId="71A2FFCB" w:rsidR="00CF4FB6" w:rsidRDefault="00CF4FB6">
      <w:pPr>
        <w:pStyle w:val="BodyText"/>
        <w:spacing w:after="0"/>
        <w:rPr>
          <w:rFonts w:ascii="Times New Roman" w:hAnsi="Times New Roman"/>
          <w:sz w:val="22"/>
          <w:szCs w:val="22"/>
          <w:lang w:eastAsia="zh-CN"/>
        </w:rPr>
      </w:pPr>
    </w:p>
    <w:p w14:paraId="153BF0E8" w14:textId="77777777" w:rsidR="00A56E85" w:rsidRDefault="00A56E85">
      <w:pPr>
        <w:pStyle w:val="BodyText"/>
        <w:spacing w:after="0"/>
        <w:rPr>
          <w:rFonts w:ascii="Times New Roman" w:hAnsi="Times New Roman"/>
          <w:sz w:val="22"/>
          <w:szCs w:val="22"/>
          <w:lang w:eastAsia="zh-CN"/>
        </w:rPr>
      </w:pPr>
    </w:p>
    <w:p w14:paraId="14D307BB" w14:textId="4F6F9F50" w:rsidR="00CC7C2B" w:rsidRPr="00535C7A" w:rsidRDefault="00535C7A" w:rsidP="00535C7A">
      <w:pPr>
        <w:pStyle w:val="Heading3"/>
        <w:rPr>
          <w:lang w:eastAsia="zh-CN"/>
        </w:rPr>
      </w:pPr>
      <w:r>
        <w:rPr>
          <w:lang w:eastAsia="zh-CN"/>
        </w:rPr>
        <w:t>2.2.</w:t>
      </w:r>
      <w:r w:rsidR="003A187E">
        <w:rPr>
          <w:lang w:eastAsia="zh-CN"/>
        </w:rPr>
        <w:t>3</w:t>
      </w:r>
      <w:r>
        <w:rPr>
          <w:lang w:eastAsia="zh-CN"/>
        </w:rPr>
        <w:t xml:space="preserve"> </w:t>
      </w:r>
      <w:r w:rsidR="00CC7C2B" w:rsidRPr="00535C7A">
        <w:rPr>
          <w:lang w:eastAsia="zh-CN"/>
        </w:rPr>
        <w:t>RACH Occasion Resources</w:t>
      </w:r>
    </w:p>
    <w:p w14:paraId="2DBBD0CD" w14:textId="48F842A5" w:rsidR="00DF46EA" w:rsidRDefault="00DF46E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8D61F6">
        <w:rPr>
          <w:rFonts w:ascii="Times New Roman" w:hAnsi="Times New Roman"/>
          <w:sz w:val="22"/>
          <w:szCs w:val="22"/>
          <w:lang w:eastAsia="zh-CN"/>
        </w:rPr>
        <w:t xml:space="preserve">Huawei, </w:t>
      </w:r>
      <w:proofErr w:type="spellStart"/>
      <w:r w:rsidR="008D61F6">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194610C8" w14:textId="2CDE1CB0" w:rsidR="00DF46EA" w:rsidRDefault="008D61F6" w:rsidP="00CF179C">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 xml:space="preserve">Support maximum of 40 </w:t>
      </w:r>
      <w:proofErr w:type="spellStart"/>
      <w:r w:rsidRPr="008D61F6">
        <w:rPr>
          <w:rFonts w:ascii="Times New Roman" w:hAnsi="Times New Roman"/>
          <w:sz w:val="22"/>
          <w:szCs w:val="22"/>
          <w:lang w:eastAsia="zh-CN"/>
        </w:rPr>
        <w:t>ms</w:t>
      </w:r>
      <w:proofErr w:type="spellEnd"/>
      <w:r w:rsidRPr="008D61F6">
        <w:rPr>
          <w:rFonts w:ascii="Times New Roman" w:hAnsi="Times New Roman"/>
          <w:sz w:val="22"/>
          <w:szCs w:val="22"/>
          <w:lang w:eastAsia="zh-CN"/>
        </w:rPr>
        <w:t xml:space="preserve"> for ra-</w:t>
      </w:r>
      <w:proofErr w:type="spellStart"/>
      <w:r w:rsidRPr="008D61F6">
        <w:rPr>
          <w:rFonts w:ascii="Times New Roman" w:hAnsi="Times New Roman"/>
          <w:sz w:val="22"/>
          <w:szCs w:val="22"/>
          <w:lang w:eastAsia="zh-CN"/>
        </w:rPr>
        <w:t>ResponseWindow</w:t>
      </w:r>
      <w:proofErr w:type="spellEnd"/>
      <w:r w:rsidRPr="008D61F6">
        <w:rPr>
          <w:rFonts w:ascii="Times New Roman" w:hAnsi="Times New Roman"/>
          <w:sz w:val="22"/>
          <w:szCs w:val="22"/>
          <w:lang w:eastAsia="zh-CN"/>
        </w:rPr>
        <w:t xml:space="preserve"> for operation with shared spectrum and </w:t>
      </w:r>
      <w:proofErr w:type="spellStart"/>
      <w:r w:rsidRPr="008D61F6">
        <w:rPr>
          <w:rFonts w:ascii="Times New Roman" w:hAnsi="Times New Roman"/>
          <w:sz w:val="22"/>
          <w:szCs w:val="22"/>
          <w:lang w:eastAsia="zh-CN"/>
        </w:rPr>
        <w:t>msgB-ResponseWindow</w:t>
      </w:r>
      <w:proofErr w:type="spellEnd"/>
      <w:r w:rsidRPr="008D61F6">
        <w:rPr>
          <w:rFonts w:ascii="Times New Roman" w:hAnsi="Times New Roman"/>
          <w:sz w:val="22"/>
          <w:szCs w:val="22"/>
          <w:lang w:eastAsia="zh-CN"/>
        </w:rPr>
        <w:t xml:space="preserve"> for both operations with and without shared spectrum. Support indicating two LSBs of SFN at which </w:t>
      </w:r>
      <w:proofErr w:type="spellStart"/>
      <w:r w:rsidRPr="008D61F6">
        <w:rPr>
          <w:rFonts w:ascii="Times New Roman" w:hAnsi="Times New Roman"/>
          <w:sz w:val="22"/>
          <w:szCs w:val="22"/>
          <w:lang w:eastAsia="zh-CN"/>
        </w:rPr>
        <w:t>gNB</w:t>
      </w:r>
      <w:proofErr w:type="spellEnd"/>
      <w:r w:rsidRPr="008D61F6">
        <w:rPr>
          <w:rFonts w:ascii="Times New Roman" w:hAnsi="Times New Roman"/>
          <w:sz w:val="22"/>
          <w:szCs w:val="22"/>
          <w:lang w:eastAsia="zh-CN"/>
        </w:rPr>
        <w:t xml:space="preserve"> has received msg1 (</w:t>
      </w:r>
      <w:proofErr w:type="spellStart"/>
      <w:r w:rsidRPr="008D61F6">
        <w:rPr>
          <w:rFonts w:ascii="Times New Roman" w:hAnsi="Times New Roman"/>
          <w:sz w:val="22"/>
          <w:szCs w:val="22"/>
          <w:lang w:eastAsia="zh-CN"/>
        </w:rPr>
        <w:t>msgA</w:t>
      </w:r>
      <w:proofErr w:type="spellEnd"/>
      <w:r w:rsidRPr="008D61F6">
        <w:rPr>
          <w:rFonts w:ascii="Times New Roman" w:hAnsi="Times New Roman"/>
          <w:sz w:val="22"/>
          <w:szCs w:val="22"/>
          <w:lang w:eastAsia="zh-CN"/>
        </w:rPr>
        <w:t>) in DCI format 1_0 with CRC scrambled by RA-RNTI (</w:t>
      </w:r>
      <w:proofErr w:type="spellStart"/>
      <w:r w:rsidRPr="008D61F6">
        <w:rPr>
          <w:rFonts w:ascii="Times New Roman" w:hAnsi="Times New Roman"/>
          <w:sz w:val="22"/>
          <w:szCs w:val="22"/>
          <w:lang w:eastAsia="zh-CN"/>
        </w:rPr>
        <w:t>msgB</w:t>
      </w:r>
      <w:proofErr w:type="spellEnd"/>
      <w:r w:rsidRPr="008D61F6">
        <w:rPr>
          <w:rFonts w:ascii="Times New Roman" w:hAnsi="Times New Roman"/>
          <w:sz w:val="22"/>
          <w:szCs w:val="22"/>
          <w:lang w:eastAsia="zh-CN"/>
        </w:rPr>
        <w:t>-RNTI).</w:t>
      </w:r>
    </w:p>
    <w:p w14:paraId="5FFF4C4D" w14:textId="3137087C" w:rsidR="008D61F6" w:rsidRDefault="008D61F6" w:rsidP="00CF179C">
      <w:pPr>
        <w:pStyle w:val="BodyText"/>
        <w:numPr>
          <w:ilvl w:val="1"/>
          <w:numId w:val="7"/>
        </w:numPr>
        <w:spacing w:after="0"/>
        <w:rPr>
          <w:rFonts w:ascii="Times New Roman" w:hAnsi="Times New Roman"/>
          <w:sz w:val="22"/>
          <w:szCs w:val="22"/>
          <w:lang w:eastAsia="zh-CN"/>
        </w:rPr>
      </w:pPr>
      <w:r w:rsidRPr="008D61F6">
        <w:rPr>
          <w:rFonts w:ascii="Times New Roman" w:hAnsi="Times New Roman"/>
          <w:sz w:val="22"/>
          <w:szCs w:val="22"/>
          <w:lang w:eastAsia="zh-CN"/>
        </w:rPr>
        <w:t>For operations with shared channel access in 52.6GHz to 71GHz spectrum, a gap symbol between consecutive ROs within the PRACH slot should be supported to avoid a LBT failure at the UE due to a PRACH transmission from another UE in the previous RO.</w:t>
      </w:r>
    </w:p>
    <w:p w14:paraId="274D5A09" w14:textId="6D6019E2" w:rsidR="00D274E9" w:rsidRDefault="00D274E9" w:rsidP="00D274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24FAB438" w14:textId="46376D46" w:rsidR="00D274E9" w:rsidRPr="00D274E9" w:rsidRDefault="00D274E9" w:rsidP="00D274E9">
      <w:pPr>
        <w:pStyle w:val="BodyText"/>
        <w:numPr>
          <w:ilvl w:val="1"/>
          <w:numId w:val="7"/>
        </w:numPr>
        <w:spacing w:after="0"/>
        <w:rPr>
          <w:rFonts w:ascii="Times New Roman" w:hAnsi="Times New Roman"/>
          <w:sz w:val="22"/>
          <w:szCs w:val="22"/>
          <w:lang w:eastAsia="zh-CN"/>
        </w:rPr>
      </w:pPr>
      <w:r w:rsidRPr="00D274E9">
        <w:rPr>
          <w:rFonts w:ascii="Times New Roman" w:hAnsi="Times New Roman"/>
          <w:sz w:val="22"/>
          <w:szCs w:val="22"/>
          <w:lang w:eastAsia="zh-CN"/>
        </w:rPr>
        <w:lastRenderedPageBreak/>
        <w:t>For RO configuration for PRACH with 480/960kHz SCS:</w:t>
      </w:r>
    </w:p>
    <w:p w14:paraId="40E09B5D" w14:textId="77777777" w:rsidR="00D274E9" w:rsidRPr="00D274E9" w:rsidRDefault="00D274E9" w:rsidP="00D274E9">
      <w:pPr>
        <w:pStyle w:val="BodyText"/>
        <w:numPr>
          <w:ilvl w:val="1"/>
          <w:numId w:val="7"/>
        </w:numPr>
        <w:spacing w:after="0"/>
        <w:rPr>
          <w:rFonts w:ascii="Times New Roman" w:hAnsi="Times New Roman"/>
          <w:sz w:val="22"/>
          <w:szCs w:val="22"/>
          <w:lang w:eastAsia="zh-CN"/>
        </w:rPr>
      </w:pPr>
      <w:r w:rsidRPr="00D274E9">
        <w:rPr>
          <w:rFonts w:ascii="Times New Roman" w:hAnsi="Times New Roman"/>
          <w:sz w:val="22"/>
          <w:szCs w:val="22"/>
          <w:lang w:eastAsia="zh-CN"/>
        </w:rPr>
        <w:t>Reuse the exiting FR2 RACH configuration table and the location of duration containing PRACH slot pattern within 10ms is same as FR2.</w:t>
      </w:r>
    </w:p>
    <w:p w14:paraId="03B52285" w14:textId="77777777" w:rsidR="00D274E9" w:rsidRPr="00D274E9" w:rsidRDefault="00D274E9" w:rsidP="00D274E9">
      <w:pPr>
        <w:pStyle w:val="BodyText"/>
        <w:numPr>
          <w:ilvl w:val="1"/>
          <w:numId w:val="7"/>
        </w:numPr>
        <w:spacing w:after="0"/>
        <w:rPr>
          <w:rFonts w:ascii="Times New Roman" w:hAnsi="Times New Roman"/>
          <w:sz w:val="22"/>
          <w:szCs w:val="22"/>
          <w:lang w:eastAsia="zh-CN"/>
        </w:rPr>
      </w:pPr>
      <w:r w:rsidRPr="00D274E9">
        <w:rPr>
          <w:rFonts w:ascii="Times New Roman" w:hAnsi="Times New Roman"/>
          <w:sz w:val="22"/>
          <w:szCs w:val="22"/>
          <w:lang w:eastAsia="zh-CN"/>
        </w:rPr>
        <w:t>How to determine the RACH slot index:</w:t>
      </w:r>
    </w:p>
    <w:p w14:paraId="56F9F2BA" w14:textId="77777777" w:rsidR="00D274E9" w:rsidRPr="00D274E9" w:rsidRDefault="00D274E9" w:rsidP="00D274E9">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Alt.1: Reuse the same reference slot as FR2 and maintain the same number of PRACH slots per reference slot.</w:t>
      </w:r>
    </w:p>
    <w:p w14:paraId="4DE19C11" w14:textId="77777777" w:rsidR="00D274E9" w:rsidRPr="00D274E9" w:rsidRDefault="00D274E9" w:rsidP="00D274E9">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Alt.2: Reuse the same reference slot as FR2 and increase the number of PRACH slots to more than 2 per reference slot.</w:t>
      </w:r>
    </w:p>
    <w:p w14:paraId="632D117D" w14:textId="77777777" w:rsidR="00D274E9" w:rsidRPr="00D274E9" w:rsidRDefault="00D274E9" w:rsidP="00D274E9">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Alt.3: Define a new reference slot and maintain the same number of PRACH slots per reference slot.</w:t>
      </w:r>
    </w:p>
    <w:p w14:paraId="5304D608" w14:textId="77777777" w:rsidR="00D274E9" w:rsidRPr="00D274E9" w:rsidRDefault="00D274E9" w:rsidP="00D274E9">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Alt.4: Define a new reference slot and increase the number of PRACH slots to more than 2 per reference slot.</w:t>
      </w:r>
    </w:p>
    <w:p w14:paraId="7B93C0C7" w14:textId="77777777" w:rsidR="00D274E9" w:rsidRPr="00D274E9" w:rsidRDefault="00D274E9" w:rsidP="00D274E9">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Alt.5: Define different reference slot for different PRACH SCS and the number of PRACH slots within a reference slot is the same as FR2.</w:t>
      </w:r>
    </w:p>
    <w:p w14:paraId="1ACDF75A" w14:textId="07EDFA00" w:rsidR="00D274E9" w:rsidRDefault="000B58A7" w:rsidP="000B58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029EF9B8" w14:textId="77777777" w:rsidR="000B58A7" w:rsidRPr="000B58A7" w:rsidRDefault="000B58A7" w:rsidP="000B58A7">
      <w:pPr>
        <w:pStyle w:val="BodyText"/>
        <w:numPr>
          <w:ilvl w:val="1"/>
          <w:numId w:val="7"/>
        </w:numPr>
        <w:spacing w:after="0"/>
        <w:rPr>
          <w:rFonts w:ascii="Times New Roman" w:hAnsi="Times New Roman"/>
          <w:sz w:val="22"/>
          <w:szCs w:val="22"/>
          <w:lang w:eastAsia="zh-CN"/>
        </w:rPr>
      </w:pPr>
      <w:r w:rsidRPr="000B58A7">
        <w:rPr>
          <w:rFonts w:ascii="Times New Roman" w:hAnsi="Times New Roman"/>
          <w:sz w:val="22"/>
          <w:szCs w:val="22"/>
          <w:lang w:eastAsia="zh-CN"/>
        </w:rPr>
        <w:t>Reuse the existing FR2 RACH configuration table and PRACH slot(s) for 480 and 960 kHz are allocated with the following principles where the reference SCS is 60 kHz:</w:t>
      </w:r>
    </w:p>
    <w:p w14:paraId="27DEB780" w14:textId="77777777" w:rsidR="000B58A7" w:rsidRPr="000B58A7" w:rsidRDefault="000B58A7" w:rsidP="000B58A7">
      <w:pPr>
        <w:pStyle w:val="BodyText"/>
        <w:numPr>
          <w:ilvl w:val="2"/>
          <w:numId w:val="7"/>
        </w:numPr>
        <w:spacing w:after="0"/>
        <w:rPr>
          <w:rFonts w:ascii="Times New Roman" w:hAnsi="Times New Roman"/>
          <w:sz w:val="22"/>
          <w:szCs w:val="22"/>
          <w:lang w:eastAsia="zh-CN"/>
        </w:rPr>
      </w:pPr>
      <w:r w:rsidRPr="000B58A7">
        <w:rPr>
          <w:rFonts w:ascii="Times New Roman" w:hAnsi="Times New Roman"/>
          <w:sz w:val="22"/>
          <w:szCs w:val="22"/>
          <w:lang w:eastAsia="zh-CN"/>
        </w:rPr>
        <w:t>If “Number of PRACH slots within a 60 kHz slot” is 1, then there is one PRACH slot with 480 or 960 kHz SCS among the slots defined by the 60 kHz reference slot</w:t>
      </w:r>
    </w:p>
    <w:p w14:paraId="26327110" w14:textId="77777777" w:rsidR="000B58A7" w:rsidRPr="000B58A7" w:rsidRDefault="000B58A7" w:rsidP="000B58A7">
      <w:pPr>
        <w:pStyle w:val="BodyText"/>
        <w:numPr>
          <w:ilvl w:val="2"/>
          <w:numId w:val="7"/>
        </w:numPr>
        <w:spacing w:after="0"/>
        <w:rPr>
          <w:rFonts w:ascii="Times New Roman" w:hAnsi="Times New Roman"/>
          <w:sz w:val="22"/>
          <w:szCs w:val="22"/>
          <w:lang w:eastAsia="zh-CN"/>
        </w:rPr>
      </w:pPr>
      <w:r w:rsidRPr="000B58A7">
        <w:rPr>
          <w:rFonts w:ascii="Times New Roman" w:hAnsi="Times New Roman"/>
          <w:sz w:val="22"/>
          <w:szCs w:val="22"/>
          <w:lang w:eastAsia="zh-CN"/>
        </w:rPr>
        <w:t>If “Number of PRACH slots within a 120 kHz slot” is 2, then there are two PRACHs slot with 480 or 960 kHz SCS among the slots defined by the 60 kHz reference slot.</w:t>
      </w:r>
    </w:p>
    <w:p w14:paraId="4F9C84F3" w14:textId="6195CFA1" w:rsidR="000B58A7" w:rsidRDefault="008C10DB" w:rsidP="008C10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4B4B3F4F" w14:textId="433B04D6"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For 480/960 kHz PRACH, support PRACH configurations that allow maintaining the same PRACH processing load (operations/unit time) as for 120 kHz PRACH configurations.</w:t>
      </w:r>
    </w:p>
    <w:p w14:paraId="4A355564" w14:textId="5F0CC007" w:rsidR="008C10DB" w:rsidRDefault="008C10DB" w:rsidP="008C10DB">
      <w:pPr>
        <w:pStyle w:val="BodyText"/>
        <w:numPr>
          <w:ilvl w:val="2"/>
          <w:numId w:val="7"/>
        </w:numPr>
        <w:spacing w:after="0"/>
        <w:rPr>
          <w:rFonts w:ascii="Times New Roman" w:hAnsi="Times New Roman"/>
          <w:sz w:val="22"/>
          <w:szCs w:val="22"/>
          <w:lang w:eastAsia="zh-CN"/>
        </w:rPr>
      </w:pPr>
      <w:r w:rsidRPr="008C10DB">
        <w:rPr>
          <w:rFonts w:ascii="Times New Roman" w:hAnsi="Times New Roman"/>
          <w:sz w:val="22"/>
          <w:szCs w:val="22"/>
          <w:lang w:eastAsia="zh-CN"/>
        </w:rPr>
        <w:t>support configuration of PRACH occasion(s) in only 1 or 2 480/960 kHz slots within a 60 kHz reference slot.</w:t>
      </w:r>
    </w:p>
    <w:p w14:paraId="072FBC91" w14:textId="51855600"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03412C13" w14:textId="7D942E86" w:rsidR="00CA1A87" w:rsidRDefault="00CA1A87" w:rsidP="00CA1A8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38C9C543" w14:textId="098A78D0" w:rsid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 xml:space="preserve">For RO configuration support of 480/960 </w:t>
      </w:r>
      <w:proofErr w:type="spellStart"/>
      <w:r w:rsidRPr="00CA1A87">
        <w:rPr>
          <w:rFonts w:ascii="Times New Roman" w:hAnsi="Times New Roman"/>
          <w:sz w:val="22"/>
          <w:szCs w:val="22"/>
          <w:lang w:eastAsia="zh-CN"/>
        </w:rPr>
        <w:t>KHz</w:t>
      </w:r>
      <w:proofErr w:type="spellEnd"/>
      <w:r w:rsidRPr="00CA1A87">
        <w:rPr>
          <w:rFonts w:ascii="Times New Roman" w:hAnsi="Times New Roman"/>
          <w:sz w:val="22"/>
          <w:szCs w:val="22"/>
          <w:lang w:eastAsia="zh-CN"/>
        </w:rPr>
        <w:t xml:space="preserve">, 120 </w:t>
      </w:r>
      <w:proofErr w:type="spellStart"/>
      <w:r w:rsidRPr="00CA1A87">
        <w:rPr>
          <w:rFonts w:ascii="Times New Roman" w:hAnsi="Times New Roman"/>
          <w:sz w:val="22"/>
          <w:szCs w:val="22"/>
          <w:lang w:eastAsia="zh-CN"/>
        </w:rPr>
        <w:t>KHz</w:t>
      </w:r>
      <w:proofErr w:type="spellEnd"/>
      <w:r w:rsidRPr="00CA1A87">
        <w:rPr>
          <w:rFonts w:ascii="Times New Roman" w:hAnsi="Times New Roman"/>
          <w:sz w:val="22"/>
          <w:szCs w:val="22"/>
          <w:lang w:eastAsia="zh-CN"/>
        </w:rPr>
        <w:t xml:space="preserve"> configuration can be reused for each 8/16 slots within the 60 </w:t>
      </w:r>
      <w:proofErr w:type="spellStart"/>
      <w:r w:rsidRPr="00CA1A87">
        <w:rPr>
          <w:rFonts w:ascii="Times New Roman" w:hAnsi="Times New Roman"/>
          <w:sz w:val="22"/>
          <w:szCs w:val="22"/>
          <w:lang w:eastAsia="zh-CN"/>
        </w:rPr>
        <w:t>KHz</w:t>
      </w:r>
      <w:proofErr w:type="spellEnd"/>
      <w:r w:rsidRPr="00CA1A87">
        <w:rPr>
          <w:rFonts w:ascii="Times New Roman" w:hAnsi="Times New Roman"/>
          <w:sz w:val="22"/>
          <w:szCs w:val="22"/>
          <w:lang w:eastAsia="zh-CN"/>
        </w:rPr>
        <w:t xml:space="preserve"> slot time.</w:t>
      </w:r>
    </w:p>
    <w:p w14:paraId="2049873A" w14:textId="1720F97B"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670F9D00" w14:textId="4A483FDF"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a maximum of 4 and 2 FD multiplexed ROs for SCS = 120 kHz and sequence length = 571 and 1151, respectively</w:t>
      </w:r>
    </w:p>
    <w:p w14:paraId="7FCE33A7" w14:textId="232722B0"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24A07D2A" w14:textId="5787C9CB" w:rsidR="00931614" w:rsidRPr="00931614" w:rsidRDefault="00931614" w:rsidP="0093161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sidRPr="00931614">
        <w:rPr>
          <w:rFonts w:ascii="Times New Roman" w:hAnsi="Times New Roman"/>
          <w:sz w:val="22"/>
          <w:szCs w:val="22"/>
          <w:lang w:eastAsia="zh-CN"/>
        </w:rPr>
        <w:t xml:space="preserve">or higher RACH SCS (480 and 960 kHz), consider including a symbol-level gap between ROs to allow for </w:t>
      </w:r>
      <w:proofErr w:type="spellStart"/>
      <w:r w:rsidRPr="00931614">
        <w:rPr>
          <w:rFonts w:ascii="Times New Roman" w:hAnsi="Times New Roman"/>
          <w:sz w:val="22"/>
          <w:szCs w:val="22"/>
          <w:lang w:eastAsia="zh-CN"/>
        </w:rPr>
        <w:t>gNB</w:t>
      </w:r>
      <w:proofErr w:type="spellEnd"/>
      <w:r w:rsidRPr="00931614">
        <w:rPr>
          <w:rFonts w:ascii="Times New Roman" w:hAnsi="Times New Roman"/>
          <w:sz w:val="22"/>
          <w:szCs w:val="22"/>
          <w:lang w:eastAsia="zh-CN"/>
        </w:rPr>
        <w:t xml:space="preserve"> beam switching delay</w:t>
      </w:r>
    </w:p>
    <w:p w14:paraId="50C720CF" w14:textId="3E430295"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for higher RACH SCS (480 and 960 kHz), consider ways to support more than 2 RACH slots per RACH reference slot</w:t>
      </w:r>
    </w:p>
    <w:p w14:paraId="2BC6DFE1" w14:textId="3E819878" w:rsidR="00931614" w:rsidRDefault="00931614" w:rsidP="0093161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0CC30A84" w14:textId="032A14C9"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Set the reference SCS for RACH slot determination as 120kHz.</w:t>
      </w:r>
    </w:p>
    <w:p w14:paraId="61329AB2" w14:textId="77777777" w:rsidR="00931614" w:rsidRP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RAN1 should design a unified RO configuration for both licensed and unlicensed spectrums.</w:t>
      </w:r>
    </w:p>
    <w:p w14:paraId="006C1A05" w14:textId="0ED6E3F6" w:rsidR="00931614" w:rsidRDefault="00931614" w:rsidP="00931614">
      <w:pPr>
        <w:pStyle w:val="BodyText"/>
        <w:numPr>
          <w:ilvl w:val="1"/>
          <w:numId w:val="7"/>
        </w:numPr>
        <w:spacing w:after="0"/>
        <w:rPr>
          <w:rFonts w:ascii="Times New Roman" w:hAnsi="Times New Roman"/>
          <w:sz w:val="22"/>
          <w:szCs w:val="22"/>
          <w:lang w:eastAsia="zh-CN"/>
        </w:rPr>
      </w:pPr>
      <w:r w:rsidRPr="00931614">
        <w:rPr>
          <w:rFonts w:ascii="Times New Roman" w:hAnsi="Times New Roman"/>
          <w:sz w:val="22"/>
          <w:szCs w:val="22"/>
          <w:lang w:eastAsia="zh-CN"/>
        </w:rPr>
        <w:t>On top of RO configuration, a mask can be further added for unlicensed spectrum to switch off certain RO from being selected.</w:t>
      </w:r>
    </w:p>
    <w:p w14:paraId="64F404C5" w14:textId="7F605E45" w:rsidR="00467B61" w:rsidRDefault="00467B61" w:rsidP="00467B6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25EF644" w14:textId="77777777" w:rsidR="00467B61" w:rsidRPr="00467B61" w:rsidRDefault="00467B61" w:rsidP="00467B61">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 xml:space="preserve">Support the same RO configuration table as in Rel-15/16 with the same RO density as </w:t>
      </w:r>
      <w:proofErr w:type="gramStart"/>
      <w:r w:rsidRPr="00467B61">
        <w:rPr>
          <w:rFonts w:ascii="Times New Roman" w:hAnsi="Times New Roman"/>
          <w:sz w:val="22"/>
          <w:szCs w:val="22"/>
          <w:lang w:eastAsia="zh-CN"/>
        </w:rPr>
        <w:t>in  PRACH</w:t>
      </w:r>
      <w:proofErr w:type="gramEnd"/>
      <w:r w:rsidRPr="00467B61">
        <w:rPr>
          <w:rFonts w:ascii="Times New Roman" w:hAnsi="Times New Roman"/>
          <w:sz w:val="22"/>
          <w:szCs w:val="22"/>
          <w:lang w:eastAsia="zh-CN"/>
        </w:rPr>
        <w:t xml:space="preserve"> SCS equals to 120KHz. </w:t>
      </w:r>
    </w:p>
    <w:p w14:paraId="2F0D8044" w14:textId="25F04BBB" w:rsidR="00467B61" w:rsidRDefault="00467B61" w:rsidP="00467B61">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Support 60kHz for reference slot as in FR2 with the less spec effort in beyond 52.6G.</w:t>
      </w:r>
    </w:p>
    <w:p w14:paraId="0E9602E7" w14:textId="4DAF634A"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05A3C9CB"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Regarding PRACH RO configurations for SCS 480 kHz and 960 kHz:</w:t>
      </w:r>
    </w:p>
    <w:p w14:paraId="7781117D"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The numerology for reference slot counting within a system frame remains corresponding to SCS 60 </w:t>
      </w:r>
      <w:proofErr w:type="gramStart"/>
      <w:r w:rsidRPr="00271C26">
        <w:rPr>
          <w:rFonts w:ascii="Times New Roman" w:hAnsi="Times New Roman"/>
          <w:sz w:val="22"/>
          <w:szCs w:val="22"/>
          <w:lang w:eastAsia="zh-CN"/>
        </w:rPr>
        <w:t>kHz;</w:t>
      </w:r>
      <w:proofErr w:type="gramEnd"/>
    </w:p>
    <w:p w14:paraId="2D88D0B6"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The max number of starting positions for PRACH slots within a reference slot (which has SCS 60 kHz) is equal to </w:t>
      </w:r>
      <w:proofErr w:type="gramStart"/>
      <w:r w:rsidRPr="00271C26">
        <w:rPr>
          <w:rFonts w:ascii="Times New Roman" w:hAnsi="Times New Roman"/>
          <w:sz w:val="22"/>
          <w:szCs w:val="22"/>
          <w:lang w:eastAsia="zh-CN"/>
        </w:rPr>
        <w:t>2;</w:t>
      </w:r>
      <w:proofErr w:type="gramEnd"/>
    </w:p>
    <w:p w14:paraId="74BBA9F6"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Fix the starting position(s) of PRACH slots within the reference slot by properly setting the values of parameter n_{slot}^{RA} (TS 38.211, Section 5.3.2).</w:t>
      </w:r>
    </w:p>
    <w:p w14:paraId="5E742605"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The starting position(s) should be aligned with the SSB slot patterns </w:t>
      </w:r>
      <w:proofErr w:type="gramStart"/>
      <w:r w:rsidRPr="00271C26">
        <w:rPr>
          <w:rFonts w:ascii="Times New Roman" w:hAnsi="Times New Roman"/>
          <w:sz w:val="22"/>
          <w:szCs w:val="22"/>
          <w:lang w:eastAsia="zh-CN"/>
        </w:rPr>
        <w:t>in order to</w:t>
      </w:r>
      <w:proofErr w:type="gramEnd"/>
      <w:r w:rsidRPr="00271C26">
        <w:rPr>
          <w:rFonts w:ascii="Times New Roman" w:hAnsi="Times New Roman"/>
          <w:sz w:val="22"/>
          <w:szCs w:val="22"/>
          <w:lang w:eastAsia="zh-CN"/>
        </w:rPr>
        <w:t xml:space="preserve"> avoid systematic overlapping between SSBs and ROs.</w:t>
      </w:r>
    </w:p>
    <w:p w14:paraId="28E37E23"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Reuse PRACH RO configurations listed in Table 6.3.3.2-4 from TS 38.211.</w:t>
      </w:r>
    </w:p>
    <w:p w14:paraId="5A363643"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For PRACH SCS 480 kHz and 960 kHz, introduce optional time gaps between consecutive </w:t>
      </w:r>
      <w:proofErr w:type="gramStart"/>
      <w:r w:rsidRPr="00271C26">
        <w:rPr>
          <w:rFonts w:ascii="Times New Roman" w:hAnsi="Times New Roman"/>
          <w:sz w:val="22"/>
          <w:szCs w:val="22"/>
          <w:lang w:eastAsia="zh-CN"/>
        </w:rPr>
        <w:t>ROs;</w:t>
      </w:r>
      <w:proofErr w:type="gramEnd"/>
    </w:p>
    <w:p w14:paraId="6CCC9103"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Modify equation defining the first OFDM symbol of PRACH RO given Section 5.3.2 from TS 38.211 as follows:</w:t>
      </w:r>
    </w:p>
    <w:p w14:paraId="7EE416C6"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sidRPr="00271C26">
        <w:rPr>
          <w:rFonts w:ascii="Times New Roman" w:hAnsi="Times New Roman"/>
          <w:sz w:val="22"/>
          <w:szCs w:val="22"/>
          <w:lang w:eastAsia="zh-CN"/>
        </w:rPr>
        <w:t>,</w:t>
      </w:r>
    </w:p>
    <w:p w14:paraId="0F4A9F58"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sidRPr="00271C26">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sidRPr="00271C26">
        <w:rPr>
          <w:rFonts w:ascii="Times New Roman" w:hAnsi="Times New Roman"/>
          <w:sz w:val="22"/>
          <w:szCs w:val="22"/>
          <w:lang w:eastAsia="zh-CN"/>
        </w:rPr>
        <w:t xml:space="preserve"> for no </w:t>
      </w:r>
      <w:proofErr w:type="gramStart"/>
      <w:r w:rsidRPr="00271C26">
        <w:rPr>
          <w:rFonts w:ascii="Times New Roman" w:hAnsi="Times New Roman"/>
          <w:sz w:val="22"/>
          <w:szCs w:val="22"/>
          <w:lang w:eastAsia="zh-CN"/>
        </w:rPr>
        <w:t>gap.</w:t>
      </w:r>
      <w:proofErr w:type="gramEnd"/>
    </w:p>
    <w:p w14:paraId="5C80E759" w14:textId="70ABED35"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0EB7EC30" w14:textId="1C5F3E17" w:rsid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RO configuration for non-consecutive ROs in time domain.</w:t>
      </w:r>
    </w:p>
    <w:p w14:paraId="0CDDBF04" w14:textId="2F56FF80" w:rsidR="00A02C8C"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24827CD3"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Maximum 4 PRACH ROs can be configured for 120kHz SCS with L=571.  </w:t>
      </w:r>
    </w:p>
    <w:p w14:paraId="3CFB811F"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Maximum 2 PRACH ROs can be configured for 120kHz SCS with L=1151.  </w:t>
      </w:r>
    </w:p>
    <w:p w14:paraId="4C52619E"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Reuse the existing FR2 PRACH configuration Table to indicate the time-domain PRACH slot location. </w:t>
      </w:r>
    </w:p>
    <w:p w14:paraId="0F77BF25"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Support to keep the same PRACH capacity as Rel-16 FR2 for 480kHz and 960kHz SCS to minimize the signaling overhead. </w:t>
      </w:r>
    </w:p>
    <w:p w14:paraId="7FECB29F"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The configured PRACH slots should be distributed over the 60kHz reference slot.   </w:t>
      </w:r>
    </w:p>
    <w:p w14:paraId="37949C94" w14:textId="6218A4FF" w:rsidR="00A02C8C" w:rsidRDefault="000643AA" w:rsidP="000643A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667EBDF3" w14:textId="22CD25FE"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Using the RO pattern for SCS = 120 kHz derived from the PRACH configuration table as the reference for larger SCS cases.</w:t>
      </w:r>
    </w:p>
    <w:p w14:paraId="3337521F" w14:textId="42DFF05C"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For RO configuration, both direction 1 (indication on which one(s) of the 8 eighty-slots or which one(s) of the eight 960 kHz ROs within a 120 kHz RO) and direction 2 (keep 80 slots in total but redesign the RACH period and RACH duration location) can be considered.</w:t>
      </w:r>
    </w:p>
    <w:p w14:paraId="2414DB5B" w14:textId="55F476A3" w:rsidR="000643AA" w:rsidRDefault="000643AA" w:rsidP="000643AA">
      <w:pPr>
        <w:pStyle w:val="BodyText"/>
        <w:numPr>
          <w:ilvl w:val="1"/>
          <w:numId w:val="7"/>
        </w:numPr>
        <w:spacing w:after="0"/>
        <w:rPr>
          <w:rFonts w:ascii="Times New Roman" w:hAnsi="Times New Roman"/>
          <w:sz w:val="22"/>
          <w:szCs w:val="22"/>
          <w:lang w:eastAsia="zh-CN"/>
        </w:rPr>
      </w:pPr>
      <w:r w:rsidRPr="000643AA">
        <w:rPr>
          <w:rFonts w:ascii="Times New Roman" w:hAnsi="Times New Roman"/>
          <w:sz w:val="22"/>
          <w:szCs w:val="22"/>
          <w:lang w:eastAsia="zh-CN"/>
        </w:rPr>
        <w:t>Support non-consecutive RO configuration to alleviate the RACH LBT failure.</w:t>
      </w:r>
    </w:p>
    <w:p w14:paraId="1E781E8A" w14:textId="4FE0BC2A" w:rsidR="00D44AEB" w:rsidRDefault="00D44AEB" w:rsidP="00D44AE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B9F6841" w14:textId="1A1D14A0" w:rsidR="00D44AEB" w:rsidRDefault="00D44AEB" w:rsidP="00D44AEB">
      <w:pPr>
        <w:pStyle w:val="BodyText"/>
        <w:numPr>
          <w:ilvl w:val="1"/>
          <w:numId w:val="7"/>
        </w:numPr>
        <w:spacing w:after="0"/>
        <w:rPr>
          <w:rFonts w:ascii="Times New Roman" w:hAnsi="Times New Roman"/>
          <w:sz w:val="22"/>
          <w:szCs w:val="22"/>
          <w:lang w:eastAsia="zh-CN"/>
        </w:rPr>
      </w:pPr>
      <w:r w:rsidRPr="00D44AEB">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sidRPr="00D44AEB">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sidRPr="00D44AEB">
        <w:rPr>
          <w:rFonts w:ascii="Times New Roman" w:hAnsi="Times New Roman"/>
          <w:sz w:val="22"/>
          <w:szCs w:val="22"/>
          <w:lang w:eastAsia="zh-CN"/>
        </w:rPr>
        <w:t xml:space="preserve"> by the </w:t>
      </w:r>
      <w:proofErr w:type="spellStart"/>
      <w:r w:rsidRPr="00D44AEB">
        <w:rPr>
          <w:rFonts w:ascii="Times New Roman" w:hAnsi="Times New Roman"/>
          <w:sz w:val="22"/>
          <w:szCs w:val="22"/>
          <w:lang w:eastAsia="zh-CN"/>
        </w:rPr>
        <w:t>gNB</w:t>
      </w:r>
      <w:proofErr w:type="spellEnd"/>
      <w:r w:rsidRPr="00D44AEB">
        <w:rPr>
          <w:rFonts w:ascii="Times New Roman" w:hAnsi="Times New Roman"/>
          <w:sz w:val="22"/>
          <w:szCs w:val="22"/>
          <w:lang w:eastAsia="zh-CN"/>
        </w:rPr>
        <w:t>.</w:t>
      </w:r>
    </w:p>
    <w:p w14:paraId="4ED16634" w14:textId="39040308" w:rsidR="004A2CDF" w:rsidRPr="004A2CDF" w:rsidRDefault="004A2CDF" w:rsidP="004A2CDF">
      <w:pPr>
        <w:pStyle w:val="BodyText"/>
        <w:numPr>
          <w:ilvl w:val="1"/>
          <w:numId w:val="7"/>
        </w:numPr>
        <w:spacing w:after="0"/>
        <w:rPr>
          <w:rFonts w:ascii="Times New Roman" w:hAnsi="Times New Roman"/>
          <w:sz w:val="22"/>
          <w:szCs w:val="22"/>
          <w:lang w:eastAsia="zh-CN"/>
        </w:rPr>
      </w:pPr>
      <w:r w:rsidRPr="004A2CDF">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sidRPr="004A2CDF">
        <w:rPr>
          <w:rFonts w:ascii="Times New Roman" w:hAnsi="Times New Roman" w:hint="eastAsia"/>
          <w:sz w:val="22"/>
          <w:szCs w:val="22"/>
          <w:lang w:eastAsia="zh-CN"/>
        </w:rPr>
        <w:t xml:space="preserve">X </w:t>
      </w:r>
      <w:r w:rsidRPr="004A2CDF">
        <w:rPr>
          <w:rFonts w:ascii="Times New Roman" w:hAnsi="Times New Roman"/>
          <w:sz w:val="22"/>
          <w:szCs w:val="22"/>
          <w:lang w:eastAsia="zh-CN"/>
        </w:rPr>
        <w:t xml:space="preserve">slots before the last slot </w:t>
      </w:r>
      <w:r w:rsidRPr="004A2CDF">
        <w:rPr>
          <w:rFonts w:ascii="Times New Roman" w:hAnsi="Times New Roman" w:hint="eastAsia"/>
          <w:sz w:val="22"/>
          <w:szCs w:val="22"/>
          <w:lang w:eastAsia="zh-CN"/>
        </w:rPr>
        <w:t>(</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sidRPr="004A2CDF">
        <w:rPr>
          <w:rFonts w:ascii="Times New Roman" w:hAnsi="Times New Roman"/>
          <w:sz w:val="22"/>
          <w:szCs w:val="22"/>
          <w:lang w:eastAsia="zh-CN"/>
        </w:rPr>
        <w:t xml:space="preserve"> for 480 and 960 kHz SCS, respectively).</w:t>
      </w:r>
    </w:p>
    <w:p w14:paraId="69EBA573" w14:textId="77777777" w:rsidR="004A2CDF" w:rsidRPr="004A2CDF" w:rsidRDefault="004A2CDF" w:rsidP="004A2CDF">
      <w:pPr>
        <w:pStyle w:val="BodyText"/>
        <w:numPr>
          <w:ilvl w:val="1"/>
          <w:numId w:val="7"/>
        </w:numPr>
        <w:spacing w:after="0"/>
        <w:rPr>
          <w:rFonts w:ascii="Times New Roman" w:hAnsi="Times New Roman"/>
          <w:sz w:val="22"/>
          <w:szCs w:val="22"/>
          <w:lang w:eastAsia="zh-CN"/>
        </w:rPr>
      </w:pPr>
      <w:r w:rsidRPr="004A2CDF">
        <w:rPr>
          <w:rFonts w:ascii="Times New Roman" w:hAnsi="Times New Roman"/>
          <w:sz w:val="22"/>
          <w:szCs w:val="22"/>
          <w:lang w:eastAsia="zh-CN"/>
        </w:rPr>
        <w:lastRenderedPageBreak/>
        <w:t xml:space="preserve">When LBT is used to transmit the PRACH preamble, consider to insert CCA gap between adjacent RACH occasions in time domain (e.g. X </w:t>
      </w:r>
      <w:proofErr w:type="spellStart"/>
      <w:r w:rsidRPr="004A2CDF">
        <w:rPr>
          <w:rFonts w:ascii="Times New Roman" w:hAnsi="Times New Roman"/>
          <w:sz w:val="22"/>
          <w:szCs w:val="22"/>
          <w:lang w:eastAsia="zh-CN"/>
        </w:rPr>
        <w:t>usec</w:t>
      </w:r>
      <w:proofErr w:type="spellEnd"/>
      <w:r w:rsidRPr="004A2CDF">
        <w:rPr>
          <w:rFonts w:ascii="Times New Roman" w:hAnsi="Times New Roman"/>
          <w:sz w:val="22"/>
          <w:szCs w:val="22"/>
          <w:lang w:eastAsia="zh-CN"/>
        </w:rPr>
        <w:t xml:space="preserve"> or Y symbol) to avoid inter-UE LBT blocking due to the propagation delay of PRACH transmitted in an earlier RO.</w:t>
      </w:r>
    </w:p>
    <w:p w14:paraId="68ACF8CB" w14:textId="02E32B9C" w:rsidR="004A2CDF" w:rsidRDefault="00456299" w:rsidP="0045629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w:t>
      </w:r>
    </w:p>
    <w:p w14:paraId="600CBF22" w14:textId="428C1187" w:rsidR="00456299" w:rsidRDefault="00456299" w:rsidP="00456299">
      <w:pPr>
        <w:pStyle w:val="BodyText"/>
        <w:numPr>
          <w:ilvl w:val="1"/>
          <w:numId w:val="7"/>
        </w:numPr>
        <w:spacing w:after="0"/>
        <w:rPr>
          <w:rFonts w:ascii="Times New Roman" w:hAnsi="Times New Roman"/>
          <w:sz w:val="22"/>
          <w:szCs w:val="22"/>
          <w:lang w:eastAsia="zh-CN"/>
        </w:rPr>
      </w:pPr>
      <w:r w:rsidRPr="00456299">
        <w:rPr>
          <w:rFonts w:ascii="Times New Roman" w:hAnsi="Times New Roman"/>
          <w:sz w:val="22"/>
          <w:szCs w:val="22"/>
          <w:lang w:eastAsia="zh-CN"/>
        </w:rPr>
        <w:t>Inconsecutive RO time domain configuration should be supported.</w:t>
      </w:r>
    </w:p>
    <w:p w14:paraId="128950A5" w14:textId="4BD11355" w:rsidR="00136579" w:rsidRDefault="00136579" w:rsidP="001365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2EDF78ED" w14:textId="13527CB4" w:rsidR="00136579" w:rsidRDefault="00136579" w:rsidP="00136579">
      <w:pPr>
        <w:pStyle w:val="BodyText"/>
        <w:numPr>
          <w:ilvl w:val="1"/>
          <w:numId w:val="7"/>
        </w:numPr>
        <w:spacing w:after="0"/>
        <w:rPr>
          <w:rFonts w:ascii="Times New Roman" w:hAnsi="Times New Roman"/>
          <w:sz w:val="22"/>
          <w:szCs w:val="22"/>
          <w:lang w:eastAsia="zh-CN"/>
        </w:rPr>
      </w:pPr>
      <w:r w:rsidRPr="00136579">
        <w:rPr>
          <w:rFonts w:ascii="Times New Roman" w:hAnsi="Times New Roman"/>
          <w:sz w:val="22"/>
          <w:szCs w:val="22"/>
          <w:lang w:eastAsia="zh-CN"/>
        </w:rPr>
        <w:t>For 52.6 – 71 GHz, supporting non-consecutive RACH occasions is not preferred.</w:t>
      </w:r>
    </w:p>
    <w:p w14:paraId="5E86B678" w14:textId="110C526F"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0C318AF" w14:textId="538F34BD"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Regarding PRACH configuration design for 480/960kHz SCS, reuse Table 6.3.3.2-4 (Random access configurations for FR2 and unpaired spectrum) in Rel-16 38.211 as much as possible. 60kHz reference slot should be also inherited.</w:t>
      </w:r>
    </w:p>
    <w:p w14:paraId="37E720C2" w14:textId="7AB9AD66" w:rsidR="00DF1EB6"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Regarding PRACH configuration design for 480/960kHz SCS, keep the same RO density and the same relative locations as PRACH configuration in Rel-16.</w:t>
      </w:r>
    </w:p>
    <w:p w14:paraId="403E17C4" w14:textId="73E92B90" w:rsidR="000000D2" w:rsidRDefault="000000D2" w:rsidP="000000D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42B56989" w14:textId="77777777" w:rsidR="000000D2" w:rsidRPr="000000D2" w:rsidRDefault="000000D2" w:rsidP="000000D2">
      <w:pPr>
        <w:pStyle w:val="BodyText"/>
        <w:numPr>
          <w:ilvl w:val="1"/>
          <w:numId w:val="7"/>
        </w:numPr>
        <w:spacing w:after="0"/>
        <w:rPr>
          <w:rFonts w:ascii="Times New Roman" w:hAnsi="Times New Roman"/>
          <w:sz w:val="22"/>
          <w:szCs w:val="22"/>
          <w:lang w:eastAsia="zh-CN"/>
        </w:rPr>
      </w:pPr>
      <w:r w:rsidRPr="000000D2">
        <w:rPr>
          <w:rFonts w:ascii="Times New Roman" w:hAnsi="Times New Roman"/>
          <w:sz w:val="22"/>
          <w:szCs w:val="22"/>
          <w:lang w:eastAsia="zh-CN"/>
        </w:rPr>
        <w:t xml:space="preserve">For RO configuration for PRACH with 480/960 kHz SCS, </w:t>
      </w:r>
    </w:p>
    <w:p w14:paraId="449E74ED" w14:textId="77777777" w:rsidR="000000D2" w:rsidRPr="000000D2" w:rsidRDefault="000000D2" w:rsidP="000000D2">
      <w:pPr>
        <w:pStyle w:val="BodyText"/>
        <w:numPr>
          <w:ilvl w:val="2"/>
          <w:numId w:val="7"/>
        </w:numPr>
        <w:spacing w:after="0"/>
        <w:rPr>
          <w:rFonts w:ascii="Times New Roman" w:hAnsi="Times New Roman"/>
          <w:sz w:val="22"/>
          <w:szCs w:val="22"/>
          <w:lang w:eastAsia="zh-CN"/>
        </w:rPr>
      </w:pPr>
      <w:r w:rsidRPr="000000D2">
        <w:rPr>
          <w:rFonts w:ascii="Times New Roman" w:hAnsi="Times New Roman"/>
          <w:sz w:val="22"/>
          <w:szCs w:val="22"/>
          <w:lang w:eastAsia="zh-CN"/>
        </w:rPr>
        <w:t xml:space="preserve">Support to specify only 480/960 kHz PRACH slot within a 120 kHz referenced slot in addition to the existing RO configuration in FR2. </w:t>
      </w:r>
    </w:p>
    <w:p w14:paraId="0DF87EDE" w14:textId="77777777" w:rsidR="000000D2" w:rsidRPr="000000D2" w:rsidRDefault="000000D2" w:rsidP="000000D2">
      <w:pPr>
        <w:pStyle w:val="BodyText"/>
        <w:numPr>
          <w:ilvl w:val="3"/>
          <w:numId w:val="7"/>
        </w:numPr>
        <w:spacing w:after="0"/>
        <w:rPr>
          <w:rFonts w:ascii="Times New Roman" w:hAnsi="Times New Roman"/>
          <w:sz w:val="22"/>
          <w:szCs w:val="22"/>
          <w:lang w:eastAsia="zh-CN"/>
        </w:rPr>
      </w:pPr>
      <w:r w:rsidRPr="000000D2">
        <w:rPr>
          <w:rFonts w:ascii="Times New Roman" w:hAnsi="Times New Roman"/>
          <w:sz w:val="22"/>
          <w:szCs w:val="22"/>
          <w:lang w:eastAsia="zh-CN"/>
        </w:rPr>
        <w:t>The 120 kHz referenced slot should be determined based on the existing RO configuration specified in FR2</w:t>
      </w:r>
    </w:p>
    <w:p w14:paraId="1127CB2A" w14:textId="77777777" w:rsidR="000000D2" w:rsidRPr="000000D2" w:rsidRDefault="000000D2" w:rsidP="000000D2">
      <w:pPr>
        <w:pStyle w:val="BodyText"/>
        <w:numPr>
          <w:ilvl w:val="3"/>
          <w:numId w:val="7"/>
        </w:numPr>
        <w:spacing w:after="0"/>
        <w:rPr>
          <w:rFonts w:ascii="Times New Roman" w:hAnsi="Times New Roman"/>
          <w:sz w:val="22"/>
          <w:szCs w:val="22"/>
          <w:lang w:eastAsia="zh-CN"/>
        </w:rPr>
      </w:pPr>
      <w:r w:rsidRPr="000000D2">
        <w:rPr>
          <w:rFonts w:ascii="Times New Roman" w:hAnsi="Times New Roman"/>
          <w:sz w:val="22"/>
          <w:szCs w:val="22"/>
          <w:lang w:eastAsia="zh-CN"/>
        </w:rPr>
        <w:t xml:space="preserve">Only one 480/960 kHz PRACH slot within the 120 kHz referenced slot is sufficient. </w:t>
      </w:r>
    </w:p>
    <w:p w14:paraId="3EA9CCCB" w14:textId="77777777" w:rsidR="000000D2" w:rsidRPr="000000D2" w:rsidRDefault="000000D2" w:rsidP="000000D2">
      <w:pPr>
        <w:pStyle w:val="BodyText"/>
        <w:numPr>
          <w:ilvl w:val="2"/>
          <w:numId w:val="7"/>
        </w:numPr>
        <w:spacing w:after="0"/>
        <w:rPr>
          <w:rFonts w:ascii="Times New Roman" w:hAnsi="Times New Roman"/>
          <w:sz w:val="22"/>
          <w:szCs w:val="22"/>
          <w:lang w:eastAsia="zh-CN"/>
        </w:rPr>
      </w:pPr>
      <w:r w:rsidRPr="000000D2">
        <w:rPr>
          <w:rFonts w:ascii="Times New Roman" w:hAnsi="Times New Roman"/>
          <w:sz w:val="22"/>
          <w:szCs w:val="22"/>
          <w:lang w:eastAsia="zh-CN"/>
        </w:rPr>
        <w:t>No need to enhance RA-RNTI calculation for NR operation in 52.6 – 71 GHz</w:t>
      </w:r>
    </w:p>
    <w:p w14:paraId="6136DF95" w14:textId="112C4AE5" w:rsidR="00CC7C2B" w:rsidRDefault="00CC7C2B">
      <w:pPr>
        <w:pStyle w:val="BodyText"/>
        <w:spacing w:after="0"/>
        <w:rPr>
          <w:rFonts w:ascii="Times New Roman" w:hAnsi="Times New Roman"/>
          <w:sz w:val="22"/>
          <w:szCs w:val="22"/>
          <w:lang w:eastAsia="zh-CN"/>
        </w:rPr>
      </w:pPr>
    </w:p>
    <w:p w14:paraId="7C5E12B7" w14:textId="77777777" w:rsidR="00247AE7" w:rsidRPr="00C56C61" w:rsidRDefault="00247AE7" w:rsidP="00C56C61">
      <w:pPr>
        <w:pStyle w:val="Heading4"/>
        <w:rPr>
          <w:lang w:eastAsia="zh-CN"/>
        </w:rPr>
      </w:pPr>
      <w:r w:rsidRPr="00C56C61">
        <w:rPr>
          <w:lang w:eastAsia="zh-CN"/>
        </w:rPr>
        <w:t>Summary of Discussions</w:t>
      </w:r>
    </w:p>
    <w:p w14:paraId="13243450" w14:textId="77777777" w:rsidR="000D5B66" w:rsidRDefault="000D5B66" w:rsidP="000D5B6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several detailed proposals. Most of the proposals are suggestions and answers to several sub-issues. Moderator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with the following question list, and try to resolve each question during the RAN1 meeting. </w:t>
      </w:r>
    </w:p>
    <w:p w14:paraId="51E5B610" w14:textId="219147A6" w:rsidR="00C56C61"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 response window size</w:t>
      </w:r>
    </w:p>
    <w:p w14:paraId="1FBC5430" w14:textId="77777777" w:rsidR="00C56C61"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RO, whether (and how) to support gap for LBT (if needed)</w:t>
      </w:r>
    </w:p>
    <w:p w14:paraId="10119D74" w14:textId="52E074D3" w:rsidR="009A630C"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RO (if agreed), whether (and how) to support gap for LBT (if needed)</w:t>
      </w:r>
    </w:p>
    <w:p w14:paraId="07EEA2A4" w14:textId="5F8041E7" w:rsidR="00C749DF" w:rsidRDefault="00C749DF"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RO (if agreed), whether (and how) to support gap for beam switching (if needed)</w:t>
      </w:r>
    </w:p>
    <w:p w14:paraId="1FE7644D" w14:textId="55F0DF6F" w:rsidR="00C56C61"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 for 480/960kHz</w:t>
      </w:r>
    </w:p>
    <w:p w14:paraId="14B88BD4" w14:textId="156B5339" w:rsidR="00C56C61"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RO density for 480/960kHz PRACH per reference slot</w:t>
      </w:r>
    </w:p>
    <w:p w14:paraId="04E9A99E" w14:textId="098B9613" w:rsidR="00C56C61" w:rsidRDefault="00C56C61"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 for reference slot for 480/960kHz PRACH RO</w:t>
      </w:r>
    </w:p>
    <w:p w14:paraId="4B0914DE" w14:textId="4215A179" w:rsidR="00C749DF" w:rsidRDefault="00C749DF" w:rsidP="000D5B6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changes/updates to starting symbol positions of PRACH slots within reference slot</w:t>
      </w:r>
    </w:p>
    <w:p w14:paraId="6B41FF04" w14:textId="00B42695" w:rsidR="00CC7C2B" w:rsidRDefault="00CC7C2B">
      <w:pPr>
        <w:pStyle w:val="BodyText"/>
        <w:spacing w:after="0"/>
        <w:rPr>
          <w:rFonts w:ascii="Times New Roman" w:hAnsi="Times New Roman"/>
          <w:sz w:val="22"/>
          <w:szCs w:val="22"/>
          <w:lang w:eastAsia="zh-CN"/>
        </w:rPr>
      </w:pPr>
    </w:p>
    <w:p w14:paraId="1A38CF03" w14:textId="77777777" w:rsidR="00B651E8" w:rsidRDefault="00B651E8">
      <w:pPr>
        <w:pStyle w:val="BodyText"/>
        <w:spacing w:after="0"/>
        <w:rPr>
          <w:rFonts w:ascii="Times New Roman" w:hAnsi="Times New Roman"/>
          <w:sz w:val="22"/>
          <w:szCs w:val="22"/>
          <w:lang w:eastAsia="zh-CN"/>
        </w:rPr>
      </w:pPr>
    </w:p>
    <w:p w14:paraId="5E07665A" w14:textId="0D786824" w:rsidR="00FB1184" w:rsidRPr="00322563" w:rsidRDefault="00322563" w:rsidP="00322563">
      <w:pPr>
        <w:pStyle w:val="Heading3"/>
        <w:rPr>
          <w:lang w:eastAsia="zh-CN"/>
        </w:rPr>
      </w:pPr>
      <w:r>
        <w:rPr>
          <w:lang w:eastAsia="zh-CN"/>
        </w:rPr>
        <w:t>2.2.</w:t>
      </w:r>
      <w:r w:rsidR="003A187E">
        <w:rPr>
          <w:lang w:eastAsia="zh-CN"/>
        </w:rPr>
        <w:t>4</w:t>
      </w:r>
      <w:r>
        <w:rPr>
          <w:lang w:eastAsia="zh-CN"/>
        </w:rPr>
        <w:t xml:space="preserve"> </w:t>
      </w:r>
      <w:r w:rsidR="00FB1184" w:rsidRPr="00322563">
        <w:rPr>
          <w:lang w:eastAsia="zh-CN"/>
        </w:rPr>
        <w:t>RA Preamble ID calculation</w:t>
      </w:r>
    </w:p>
    <w:p w14:paraId="3D60547F" w14:textId="19B499AA" w:rsidR="00B451CE" w:rsidRDefault="00B451CE" w:rsidP="00B451C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33965E09" w14:textId="77777777" w:rsidR="00B451CE" w:rsidRPr="00D274E9" w:rsidRDefault="00B451CE" w:rsidP="00B451CE">
      <w:pPr>
        <w:pStyle w:val="BodyText"/>
        <w:numPr>
          <w:ilvl w:val="1"/>
          <w:numId w:val="7"/>
        </w:numPr>
        <w:spacing w:after="0"/>
        <w:rPr>
          <w:rFonts w:ascii="Times New Roman" w:hAnsi="Times New Roman"/>
          <w:sz w:val="22"/>
          <w:szCs w:val="22"/>
          <w:lang w:eastAsia="zh-CN"/>
        </w:rPr>
      </w:pPr>
      <w:r w:rsidRPr="00D274E9">
        <w:rPr>
          <w:rFonts w:ascii="Times New Roman" w:hAnsi="Times New Roman"/>
          <w:sz w:val="22"/>
          <w:szCs w:val="22"/>
          <w:lang w:eastAsia="zh-CN"/>
        </w:rPr>
        <w:t>For larger PRACH SCS (480KHz/960KHz), the following options can be considered for RA-RNTI calculation:</w:t>
      </w:r>
    </w:p>
    <w:p w14:paraId="2AA24734" w14:textId="77777777" w:rsidR="00B451CE" w:rsidRPr="00D274E9" w:rsidRDefault="00B451CE" w:rsidP="00B451CE">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Alt.1: Modify the RA-RNTI formula as following and introduce some contention resolution mechanism to resolve the conflict.</w:t>
      </w:r>
    </w:p>
    <w:p w14:paraId="2E9257C1" w14:textId="77777777" w:rsidR="00B451CE" w:rsidRPr="00D274E9" w:rsidRDefault="00B451CE" w:rsidP="00B451CE">
      <w:pPr>
        <w:pStyle w:val="BodyText"/>
        <w:numPr>
          <w:ilvl w:val="3"/>
          <w:numId w:val="7"/>
        </w:numPr>
        <w:spacing w:after="0"/>
        <w:rPr>
          <w:rFonts w:ascii="Times New Roman" w:hAnsi="Times New Roman"/>
          <w:sz w:val="22"/>
          <w:szCs w:val="22"/>
          <w:lang w:eastAsia="zh-CN"/>
        </w:rPr>
      </w:pPr>
      <w:r w:rsidRPr="00D274E9">
        <w:rPr>
          <w:rFonts w:ascii="Times New Roman" w:hAnsi="Times New Roman"/>
          <w:sz w:val="22"/>
          <w:szCs w:val="22"/>
          <w:lang w:eastAsia="zh-CN"/>
        </w:rPr>
        <w:t>RA-RNTI = (1+s_id+14×t_id+14×X×f_id +14×X×8×ul_carrier_id) mod A</w:t>
      </w:r>
    </w:p>
    <w:p w14:paraId="3F3D53FD" w14:textId="77777777" w:rsidR="00B451CE" w:rsidRPr="00D274E9" w:rsidRDefault="00B451CE" w:rsidP="00B451CE">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lastRenderedPageBreak/>
        <w:t>Alt.2: Reuse the current RA-RNTI formula while introducing additional indicator field to indicate the time-frequency resource together with RA-RNTI.</w:t>
      </w:r>
    </w:p>
    <w:p w14:paraId="2ECBF8B0" w14:textId="77777777" w:rsidR="00B451CE" w:rsidRPr="00D274E9" w:rsidRDefault="00B451CE" w:rsidP="00B451CE">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 xml:space="preserve">Alt.3: Depending on the RO configuration pattern, reuse the RA-RNTI formula and express the slot indexes </w:t>
      </w:r>
      <w:proofErr w:type="spellStart"/>
      <w:r w:rsidRPr="00D274E9">
        <w:rPr>
          <w:rFonts w:ascii="Times New Roman" w:hAnsi="Times New Roman"/>
          <w:sz w:val="22"/>
          <w:szCs w:val="22"/>
          <w:lang w:eastAsia="zh-CN"/>
        </w:rPr>
        <w:t>t_id</w:t>
      </w:r>
      <w:proofErr w:type="spellEnd"/>
      <w:r w:rsidRPr="00D274E9">
        <w:rPr>
          <w:rFonts w:ascii="Times New Roman" w:hAnsi="Times New Roman"/>
          <w:sz w:val="22"/>
          <w:szCs w:val="22"/>
          <w:lang w:eastAsia="zh-CN"/>
        </w:rPr>
        <w:t xml:space="preserve"> based on a new specific subcarrier spacing.</w:t>
      </w:r>
    </w:p>
    <w:p w14:paraId="3B22786B" w14:textId="542E8CE9" w:rsidR="00B451CE" w:rsidRDefault="00B451CE" w:rsidP="00B451C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6CBC328A" w14:textId="77777777" w:rsidR="00B451CE" w:rsidRPr="00B451CE" w:rsidRDefault="00B451CE" w:rsidP="00B451CE">
      <w:pPr>
        <w:pStyle w:val="BodyText"/>
        <w:numPr>
          <w:ilvl w:val="1"/>
          <w:numId w:val="7"/>
        </w:numPr>
        <w:spacing w:after="0"/>
        <w:rPr>
          <w:rFonts w:ascii="Times New Roman" w:hAnsi="Times New Roman"/>
          <w:sz w:val="22"/>
          <w:szCs w:val="22"/>
          <w:lang w:eastAsia="zh-CN"/>
        </w:rPr>
      </w:pPr>
      <w:r w:rsidRPr="00B451CE">
        <w:rPr>
          <w:rFonts w:ascii="Times New Roman" w:hAnsi="Times New Roman"/>
          <w:sz w:val="22"/>
          <w:szCs w:val="22"/>
          <w:lang w:eastAsia="zh-CN"/>
        </w:rPr>
        <w:t>Reuse RA-RNTI formula defined for 120 kHz SCS also for the cases PRACH is configured with 480 or 960 kHz SCS where</w:t>
      </w:r>
    </w:p>
    <w:p w14:paraId="0AEBC3CF" w14:textId="77777777" w:rsidR="00B451CE" w:rsidRPr="00B451CE" w:rsidRDefault="00B451CE" w:rsidP="00B451CE">
      <w:pPr>
        <w:pStyle w:val="BodyText"/>
        <w:numPr>
          <w:ilvl w:val="2"/>
          <w:numId w:val="7"/>
        </w:numPr>
        <w:spacing w:after="0"/>
        <w:rPr>
          <w:rFonts w:ascii="Times New Roman" w:hAnsi="Times New Roman"/>
          <w:sz w:val="22"/>
          <w:szCs w:val="22"/>
          <w:lang w:eastAsia="zh-CN"/>
        </w:rPr>
      </w:pPr>
      <w:r w:rsidRPr="00B451CE">
        <w:rPr>
          <w:rFonts w:ascii="Times New Roman" w:hAnsi="Times New Roman"/>
          <w:sz w:val="22"/>
          <w:szCs w:val="22"/>
          <w:lang w:eastAsia="zh-CN"/>
        </w:rPr>
        <w:t>s_{id} assumes 480/960 kHz SCS</w:t>
      </w:r>
    </w:p>
    <w:p w14:paraId="11C3906D" w14:textId="170365E1" w:rsidR="00B451CE" w:rsidRDefault="00B451CE" w:rsidP="00B451CE">
      <w:pPr>
        <w:pStyle w:val="BodyText"/>
        <w:numPr>
          <w:ilvl w:val="2"/>
          <w:numId w:val="7"/>
        </w:numPr>
        <w:spacing w:after="0"/>
        <w:rPr>
          <w:rFonts w:ascii="Times New Roman" w:hAnsi="Times New Roman"/>
          <w:sz w:val="22"/>
          <w:szCs w:val="22"/>
          <w:lang w:eastAsia="zh-CN"/>
        </w:rPr>
      </w:pPr>
      <w:r w:rsidRPr="00B451CE">
        <w:rPr>
          <w:rFonts w:ascii="Times New Roman" w:hAnsi="Times New Roman"/>
          <w:sz w:val="22"/>
          <w:szCs w:val="22"/>
          <w:lang w:eastAsia="zh-CN"/>
        </w:rPr>
        <w:t>t_{id} assumes 120 kHz SCS</w:t>
      </w:r>
    </w:p>
    <w:p w14:paraId="78682AD2" w14:textId="0E428765" w:rsidR="008C10DB" w:rsidRDefault="008C10DB" w:rsidP="008C10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2950DBD9" w14:textId="581840E5" w:rsidR="008C10DB" w:rsidRDefault="008C10DB" w:rsidP="008C10DB">
      <w:pPr>
        <w:pStyle w:val="BodyText"/>
        <w:numPr>
          <w:ilvl w:val="1"/>
          <w:numId w:val="7"/>
        </w:numPr>
        <w:spacing w:after="0"/>
        <w:rPr>
          <w:rFonts w:ascii="Times New Roman" w:hAnsi="Times New Roman"/>
          <w:sz w:val="22"/>
          <w:szCs w:val="22"/>
          <w:lang w:eastAsia="zh-CN"/>
        </w:rPr>
      </w:pPr>
      <w:r w:rsidRPr="008C10DB">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sidRPr="008C10DB">
        <w:rPr>
          <w:rFonts w:ascii="Times New Roman" w:hAnsi="Times New Roman"/>
          <w:sz w:val="22"/>
          <w:szCs w:val="22"/>
          <w:lang w:eastAsia="zh-CN"/>
        </w:rPr>
        <w:t>t_id</w:t>
      </w:r>
      <w:proofErr w:type="spellEnd"/>
      <w:r w:rsidRPr="008C10DB">
        <w:rPr>
          <w:rFonts w:ascii="Times New Roman" w:hAnsi="Times New Roman"/>
          <w:sz w:val="22"/>
          <w:szCs w:val="22"/>
          <w:lang w:eastAsia="zh-CN"/>
        </w:rPr>
        <w:t xml:space="preserve"> should be determined based on a subcarrier spacing of 120 kHz.</w:t>
      </w:r>
    </w:p>
    <w:p w14:paraId="357E77FE" w14:textId="0573FC1F" w:rsidR="00CA1A87" w:rsidRDefault="00CA1A87" w:rsidP="00CA1A8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35DC0098" w14:textId="77777777" w:rsidR="00CA1A87" w:rsidRP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 xml:space="preserve">For supporting Msg1 transmission with 480 </w:t>
      </w:r>
      <w:proofErr w:type="spellStart"/>
      <w:r w:rsidRPr="00CA1A87">
        <w:rPr>
          <w:rFonts w:ascii="Times New Roman" w:hAnsi="Times New Roman"/>
          <w:sz w:val="22"/>
          <w:szCs w:val="22"/>
          <w:lang w:eastAsia="zh-CN"/>
        </w:rPr>
        <w:t>KHz</w:t>
      </w:r>
      <w:proofErr w:type="spellEnd"/>
      <w:r w:rsidRPr="00CA1A87">
        <w:rPr>
          <w:rFonts w:ascii="Times New Roman" w:hAnsi="Times New Roman"/>
          <w:sz w:val="22"/>
          <w:szCs w:val="22"/>
          <w:lang w:eastAsia="zh-CN"/>
        </w:rPr>
        <w:t xml:space="preserve">/960 </w:t>
      </w:r>
      <w:proofErr w:type="spellStart"/>
      <w:r w:rsidRPr="00CA1A87">
        <w:rPr>
          <w:rFonts w:ascii="Times New Roman" w:hAnsi="Times New Roman"/>
          <w:sz w:val="22"/>
          <w:szCs w:val="22"/>
          <w:lang w:eastAsia="zh-CN"/>
        </w:rPr>
        <w:t>KHz</w:t>
      </w:r>
      <w:proofErr w:type="spellEnd"/>
      <w:r w:rsidRPr="00CA1A87">
        <w:rPr>
          <w:rFonts w:ascii="Times New Roman" w:hAnsi="Times New Roman"/>
          <w:sz w:val="22"/>
          <w:szCs w:val="22"/>
          <w:lang w:eastAsia="zh-CN"/>
        </w:rPr>
        <w:t xml:space="preserve"> SCS, RA-RNTI is divided into two parts. One part of RA-RNTI is carried by DCI, and the remaining 16-bit of RA-RNTI could be used to scramble CRC of the DCI1. Two possible options are: </w:t>
      </w:r>
    </w:p>
    <w:p w14:paraId="540F8AA7" w14:textId="77777777" w:rsidR="00CA1A87" w:rsidRP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Option A:</w:t>
      </w:r>
    </w:p>
    <w:p w14:paraId="3D39FD21" w14:textId="27C48E4A" w:rsidR="00CA1A87" w:rsidRPr="00CA1A87" w:rsidRDefault="00CA1A87" w:rsidP="00CA1A87">
      <w:pPr>
        <w:pStyle w:val="ListParagraph"/>
        <w:numPr>
          <w:ilvl w:val="2"/>
          <w:numId w:val="7"/>
        </w:numPr>
        <w:rPr>
          <w:rFonts w:eastAsia="SimSun"/>
          <w:lang w:eastAsia="zh-CN"/>
        </w:rPr>
      </w:pPr>
      <m:oMath>
        <m:r>
          <w:rPr>
            <w:rFonts w:ascii="Cambria Math" w:eastAsia="SimSun" w:hAnsi="Cambria Math"/>
            <w:lang w:eastAsia="zh-CN"/>
          </w:rPr>
          <m:t>RA-RNTI=</m:t>
        </m:r>
        <m:d>
          <m:dPr>
            <m:ctrlPr>
              <w:rPr>
                <w:rFonts w:ascii="Cambria Math" w:eastAsia="SimSun" w:hAnsi="Cambria Math"/>
                <w:i/>
                <w:lang w:eastAsia="zh-CN"/>
              </w:rPr>
            </m:ctrlPr>
          </m:dPr>
          <m:e>
            <m:r>
              <w:rPr>
                <w:rFonts w:ascii="Cambria Math" w:eastAsia="SimSun" w:hAnsi="Cambria Math"/>
                <w:lang w:eastAsia="zh-CN"/>
              </w:rPr>
              <m:t>1+</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i</m:t>
                </m:r>
              </m:sub>
            </m:sSub>
            <m:r>
              <w:rPr>
                <w:rFonts w:ascii="Cambria Math" w:eastAsia="SimSun" w:hAnsi="Cambria Math"/>
                <w:lang w:eastAsia="zh-CN"/>
              </w:rPr>
              <m:t>d+14×</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×8×</m:t>
            </m:r>
            <m:r>
              <m:rPr>
                <m:nor/>
              </m:rPr>
              <w:rPr>
                <w:rFonts w:ascii="Cambria Math" w:eastAsia="SimSun" w:hAnsi="Cambria Math"/>
                <w:lang w:eastAsia="zh-CN"/>
              </w:rPr>
              <m:t>ulcarrierid</m:t>
            </m:r>
          </m:e>
        </m:d>
        <m:r>
          <w:rPr>
            <w:rFonts w:ascii="Cambria Math" w:eastAsia="SimSun" w:hAnsi="Cambria Math"/>
            <w:lang w:eastAsia="zh-CN"/>
          </w:rPr>
          <m:t>mod</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15</m:t>
            </m:r>
          </m:sup>
        </m:sSup>
      </m:oMath>
    </w:p>
    <w:p w14:paraId="385B2629" w14:textId="3C042945" w:rsidR="00CA1A87" w:rsidRPr="00CA1A87" w:rsidRDefault="00CA1A87" w:rsidP="00CA1A87">
      <w:pPr>
        <w:pStyle w:val="ListParagraph"/>
        <w:numPr>
          <w:ilvl w:val="2"/>
          <w:numId w:val="7"/>
        </w:numPr>
        <w:rPr>
          <w:rFonts w:eastAsia="SimSun"/>
          <w:lang w:eastAsia="zh-CN"/>
        </w:rPr>
      </w:pPr>
      <m:oMath>
        <m:r>
          <w:rPr>
            <w:rFonts w:ascii="Cambria Math" w:eastAsia="SimSun" w:hAnsi="Cambria Math"/>
            <w:lang w:eastAsia="zh-CN"/>
          </w:rPr>
          <m:t>inDCIbit=floor</m:t>
        </m:r>
        <m:d>
          <m:dPr>
            <m:ctrlPr>
              <w:rPr>
                <w:rFonts w:ascii="Cambria Math" w:eastAsia="SimSun" w:hAnsi="Cambria Math"/>
                <w:i/>
                <w:lang w:eastAsia="zh-CN"/>
              </w:rPr>
            </m:ctrlPr>
          </m:dPr>
          <m:e>
            <m:d>
              <m:dPr>
                <m:ctrlPr>
                  <w:rPr>
                    <w:rFonts w:ascii="Cambria Math" w:eastAsia="SimSun" w:hAnsi="Cambria Math"/>
                    <w:i/>
                    <w:lang w:eastAsia="zh-CN"/>
                  </w:rPr>
                </m:ctrlPr>
              </m:dPr>
              <m:e>
                <m:r>
                  <w:rPr>
                    <w:rFonts w:ascii="Cambria Math" w:eastAsia="SimSun" w:hAnsi="Cambria Math"/>
                    <w:lang w:eastAsia="zh-CN"/>
                  </w:rPr>
                  <m:t>1+</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i</m:t>
                    </m:r>
                  </m:sub>
                </m:sSub>
                <m:r>
                  <w:rPr>
                    <w:rFonts w:ascii="Cambria Math" w:eastAsia="SimSun" w:hAnsi="Cambria Math"/>
                    <w:lang w:eastAsia="zh-CN"/>
                  </w:rPr>
                  <m:t>d+14×</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×8×</m:t>
                </m:r>
                <m:r>
                  <m:rPr>
                    <m:nor/>
                  </m:rPr>
                  <w:rPr>
                    <w:rFonts w:ascii="Cambria Math" w:eastAsia="SimSun" w:hAnsi="Cambria Math"/>
                    <w:lang w:eastAsia="zh-CN"/>
                  </w:rPr>
                  <m:t>ulcarrierid</m:t>
                </m:r>
              </m:e>
            </m:d>
            <m:r>
              <m:rPr>
                <m:lit/>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15</m:t>
                </m:r>
              </m:sup>
            </m:sSup>
          </m:e>
        </m:d>
      </m:oMath>
    </w:p>
    <w:p w14:paraId="498A6C6A" w14:textId="57730ED2" w:rsidR="00CA1A87" w:rsidRPr="00CA1A87" w:rsidRDefault="00CA1A87" w:rsidP="003E3554">
      <w:pPr>
        <w:pStyle w:val="BodyText"/>
        <w:numPr>
          <w:ilvl w:val="2"/>
          <w:numId w:val="7"/>
        </w:numPr>
        <w:spacing w:after="0"/>
        <w:rPr>
          <w:rFonts w:ascii="Times New Roman" w:hAnsi="Times New Roman"/>
          <w:sz w:val="22"/>
          <w:szCs w:val="22"/>
          <w:lang w:eastAsia="zh-CN"/>
        </w:rPr>
      </w:pPr>
      <w:proofErr w:type="spellStart"/>
      <w:r w:rsidRPr="00CA1A87">
        <w:rPr>
          <w:rFonts w:ascii="Times New Roman" w:hAnsi="Times New Roman" w:hint="eastAsia"/>
          <w:sz w:val="22"/>
          <w:szCs w:val="22"/>
          <w:lang w:eastAsia="zh-CN"/>
        </w:rPr>
        <w:t>s_id</w:t>
      </w:r>
      <w:proofErr w:type="spellEnd"/>
      <w:r w:rsidRPr="00CA1A87">
        <w:rPr>
          <w:rFonts w:ascii="Times New Roman" w:hAnsi="Times New Roman" w:hint="eastAsia"/>
          <w:sz w:val="22"/>
          <w:szCs w:val="22"/>
          <w:lang w:eastAsia="zh-CN"/>
        </w:rPr>
        <w:t xml:space="preserve"> is the index of the first OFDM symbol of the PRACH occasion (0 </w:t>
      </w:r>
      <w:r w:rsidRPr="00CA1A87">
        <w:rPr>
          <w:rFonts w:ascii="Times New Roman" w:hAnsi="Times New Roman" w:hint="eastAsia"/>
          <w:sz w:val="22"/>
          <w:szCs w:val="22"/>
          <w:lang w:eastAsia="zh-CN"/>
        </w:rPr>
        <w:t>≤</w:t>
      </w:r>
      <w:r w:rsidRPr="00CA1A87">
        <w:rPr>
          <w:rFonts w:ascii="Times New Roman" w:hAnsi="Times New Roman" w:hint="eastAsia"/>
          <w:sz w:val="22"/>
          <w:szCs w:val="22"/>
          <w:lang w:eastAsia="zh-CN"/>
        </w:rPr>
        <w:t xml:space="preserve"> </w:t>
      </w:r>
      <w:proofErr w:type="spellStart"/>
      <w:r w:rsidRPr="00CA1A87">
        <w:rPr>
          <w:rFonts w:ascii="Times New Roman" w:hAnsi="Times New Roman" w:hint="eastAsia"/>
          <w:sz w:val="22"/>
          <w:szCs w:val="22"/>
          <w:lang w:eastAsia="zh-CN"/>
        </w:rPr>
        <w:t>s_id</w:t>
      </w:r>
      <w:proofErr w:type="spellEnd"/>
      <w:r w:rsidRPr="00CA1A87">
        <w:rPr>
          <w:rFonts w:ascii="Times New Roman" w:hAnsi="Times New Roman" w:hint="eastAsia"/>
          <w:sz w:val="22"/>
          <w:szCs w:val="22"/>
          <w:lang w:eastAsia="zh-CN"/>
        </w:rPr>
        <w:t xml:space="preserve"> &lt; 14)</w:t>
      </w:r>
    </w:p>
    <w:p w14:paraId="5E6E095B" w14:textId="77777777" w:rsidR="00CA1A87" w:rsidRPr="00CA1A87" w:rsidRDefault="00CA1A87" w:rsidP="003E3554">
      <w:pPr>
        <w:pStyle w:val="BodyText"/>
        <w:numPr>
          <w:ilvl w:val="2"/>
          <w:numId w:val="7"/>
        </w:numPr>
        <w:spacing w:after="0"/>
        <w:rPr>
          <w:rFonts w:ascii="Times New Roman" w:hAnsi="Times New Roman"/>
          <w:sz w:val="22"/>
          <w:szCs w:val="22"/>
          <w:lang w:eastAsia="zh-CN"/>
        </w:rPr>
      </w:pPr>
      <w:proofErr w:type="spellStart"/>
      <w:r w:rsidRPr="00CA1A87">
        <w:rPr>
          <w:rFonts w:ascii="Times New Roman" w:hAnsi="Times New Roman" w:hint="eastAsia"/>
          <w:sz w:val="22"/>
          <w:szCs w:val="22"/>
          <w:lang w:eastAsia="zh-CN"/>
        </w:rPr>
        <w:t>t_id</w:t>
      </w:r>
      <w:proofErr w:type="spellEnd"/>
      <w:r w:rsidRPr="00CA1A87">
        <w:rPr>
          <w:rFonts w:ascii="Times New Roman" w:hAnsi="Times New Roman" w:hint="eastAsia"/>
          <w:sz w:val="22"/>
          <w:szCs w:val="22"/>
          <w:lang w:eastAsia="zh-CN"/>
        </w:rPr>
        <w:t xml:space="preserve"> is the index of the first slot of the PRACH occasion in a system frame (0 </w:t>
      </w:r>
      <w:r w:rsidRPr="00CA1A87">
        <w:rPr>
          <w:rFonts w:ascii="Times New Roman" w:hAnsi="Times New Roman" w:hint="eastAsia"/>
          <w:sz w:val="22"/>
          <w:szCs w:val="22"/>
          <w:lang w:eastAsia="zh-CN"/>
        </w:rPr>
        <w:t>≤</w:t>
      </w:r>
      <w:r w:rsidRPr="00CA1A87">
        <w:rPr>
          <w:rFonts w:ascii="Times New Roman" w:hAnsi="Times New Roman" w:hint="eastAsia"/>
          <w:sz w:val="22"/>
          <w:szCs w:val="22"/>
          <w:lang w:eastAsia="zh-CN"/>
        </w:rPr>
        <w:t xml:space="preserve"> </w:t>
      </w:r>
      <w:proofErr w:type="spellStart"/>
      <w:r w:rsidRPr="00CA1A87">
        <w:rPr>
          <w:rFonts w:ascii="Times New Roman" w:hAnsi="Times New Roman" w:hint="eastAsia"/>
          <w:sz w:val="22"/>
          <w:szCs w:val="22"/>
          <w:lang w:eastAsia="zh-CN"/>
        </w:rPr>
        <w:t>t_id</w:t>
      </w:r>
      <w:proofErr w:type="spellEnd"/>
      <w:r w:rsidRPr="00CA1A87">
        <w:rPr>
          <w:rFonts w:ascii="Times New Roman" w:hAnsi="Times New Roman" w:hint="eastAsia"/>
          <w:sz w:val="22"/>
          <w:szCs w:val="22"/>
          <w:lang w:eastAsia="zh-CN"/>
        </w:rPr>
        <w:t xml:space="preserve"> &lt; 640)</w:t>
      </w:r>
    </w:p>
    <w:p w14:paraId="3E69C2A6" w14:textId="77777777" w:rsidR="00CA1A87" w:rsidRPr="00CA1A87" w:rsidRDefault="00CA1A87" w:rsidP="00CA1A87">
      <w:pPr>
        <w:pStyle w:val="BodyText"/>
        <w:numPr>
          <w:ilvl w:val="1"/>
          <w:numId w:val="7"/>
        </w:numPr>
        <w:spacing w:after="0"/>
        <w:rPr>
          <w:rFonts w:ascii="Times New Roman" w:hAnsi="Times New Roman"/>
          <w:sz w:val="22"/>
          <w:szCs w:val="22"/>
          <w:lang w:eastAsia="zh-CN"/>
        </w:rPr>
      </w:pPr>
      <w:r w:rsidRPr="00CA1A87">
        <w:rPr>
          <w:rFonts w:ascii="Times New Roman" w:hAnsi="Times New Roman"/>
          <w:sz w:val="22"/>
          <w:szCs w:val="22"/>
          <w:lang w:eastAsia="zh-CN"/>
        </w:rPr>
        <w:t>Option B:</w:t>
      </w:r>
    </w:p>
    <w:p w14:paraId="7A5D24EE" w14:textId="1AD4E646" w:rsidR="00CA1A87" w:rsidRPr="00CA1A87" w:rsidRDefault="00CA1A87" w:rsidP="003E3554">
      <w:pPr>
        <w:pStyle w:val="BodyText"/>
        <w:numPr>
          <w:ilvl w:val="2"/>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sty m:val="p"/>
              </m:rPr>
              <w:rPr>
                <w:rFonts w:ascii="Cambria Math" w:hAnsi="Cambria Math"/>
                <w:sz w:val="22"/>
                <w:szCs w:val="22"/>
                <w:lang w:eastAsia="zh-CN"/>
              </w:rPr>
              <m:t>mod80</m:t>
            </m:r>
          </m:e>
        </m:d>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m:rPr>
                <m:sty m:val="p"/>
              </m:rPr>
              <w:rPr>
                <w:rFonts w:ascii="Cambria Math" w:hAnsi="Cambria Math"/>
                <w:sz w:val="22"/>
                <w:szCs w:val="22"/>
                <w:lang w:eastAsia="zh-CN"/>
              </w:rPr>
              <m:t>f</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d+14×80×8×ulcarrierid</m:t>
        </m:r>
      </m:oMath>
    </w:p>
    <w:p w14:paraId="625EBB5D" w14:textId="1BB30CB7" w:rsidR="00CA1A87" w:rsidRPr="00CA1A87" w:rsidRDefault="00CA1A87" w:rsidP="003E3554">
      <w:pPr>
        <w:pStyle w:val="BodyText"/>
        <w:numPr>
          <w:ilvl w:val="2"/>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inDCIbit=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t>
            </m:r>
            <m:r>
              <m:rPr>
                <m:sty m:val="p"/>
              </m:rPr>
              <w:rPr>
                <w:rFonts w:ascii="Cambria Math" w:hAnsi="Cambria Math"/>
                <w:sz w:val="22"/>
                <w:szCs w:val="22"/>
                <w:lang w:eastAsia="zh-CN"/>
              </w:rPr>
              <m:t>80</m:t>
            </m:r>
          </m:e>
        </m:d>
      </m:oMath>
    </w:p>
    <w:p w14:paraId="6746D731" w14:textId="4AC2F8DF" w:rsidR="00CA1A87" w:rsidRPr="00CA1A87" w:rsidRDefault="00CA1A87" w:rsidP="003E3554">
      <w:pPr>
        <w:pStyle w:val="BodyText"/>
        <w:numPr>
          <w:ilvl w:val="2"/>
          <w:numId w:val="7"/>
        </w:numPr>
        <w:spacing w:after="0"/>
        <w:rPr>
          <w:rFonts w:ascii="Times New Roman" w:hAnsi="Times New Roman"/>
          <w:sz w:val="22"/>
          <w:szCs w:val="22"/>
          <w:lang w:eastAsia="zh-CN"/>
        </w:rPr>
      </w:pPr>
      <w:proofErr w:type="spellStart"/>
      <w:r w:rsidRPr="00CA1A87">
        <w:rPr>
          <w:rFonts w:ascii="Times New Roman" w:hAnsi="Times New Roman" w:hint="eastAsia"/>
          <w:sz w:val="22"/>
          <w:szCs w:val="22"/>
          <w:lang w:eastAsia="zh-CN"/>
        </w:rPr>
        <w:t>s_id</w:t>
      </w:r>
      <w:proofErr w:type="spellEnd"/>
      <w:r w:rsidRPr="00CA1A87">
        <w:rPr>
          <w:rFonts w:ascii="Times New Roman" w:hAnsi="Times New Roman" w:hint="eastAsia"/>
          <w:sz w:val="22"/>
          <w:szCs w:val="22"/>
          <w:lang w:eastAsia="zh-CN"/>
        </w:rPr>
        <w:t xml:space="preserve"> is the index of the first OFDM symbol of the PRACH occasion (0 </w:t>
      </w:r>
      <w:r w:rsidRPr="00CA1A87">
        <w:rPr>
          <w:rFonts w:ascii="Times New Roman" w:hAnsi="Times New Roman" w:hint="eastAsia"/>
          <w:sz w:val="22"/>
          <w:szCs w:val="22"/>
          <w:lang w:eastAsia="zh-CN"/>
        </w:rPr>
        <w:t>≤</w:t>
      </w:r>
      <w:r w:rsidRPr="00CA1A87">
        <w:rPr>
          <w:rFonts w:ascii="Times New Roman" w:hAnsi="Times New Roman" w:hint="eastAsia"/>
          <w:sz w:val="22"/>
          <w:szCs w:val="22"/>
          <w:lang w:eastAsia="zh-CN"/>
        </w:rPr>
        <w:t xml:space="preserve"> </w:t>
      </w:r>
      <w:proofErr w:type="spellStart"/>
      <w:r w:rsidRPr="00CA1A87">
        <w:rPr>
          <w:rFonts w:ascii="Times New Roman" w:hAnsi="Times New Roman" w:hint="eastAsia"/>
          <w:sz w:val="22"/>
          <w:szCs w:val="22"/>
          <w:lang w:eastAsia="zh-CN"/>
        </w:rPr>
        <w:t>s_id</w:t>
      </w:r>
      <w:proofErr w:type="spellEnd"/>
      <w:r w:rsidRPr="00CA1A87">
        <w:rPr>
          <w:rFonts w:ascii="Times New Roman" w:hAnsi="Times New Roman" w:hint="eastAsia"/>
          <w:sz w:val="22"/>
          <w:szCs w:val="22"/>
          <w:lang w:eastAsia="zh-CN"/>
        </w:rPr>
        <w:t xml:space="preserve"> &lt; 14)</w:t>
      </w:r>
    </w:p>
    <w:p w14:paraId="23BA6F09" w14:textId="77777777" w:rsidR="00CA1A87" w:rsidRPr="00CA1A87" w:rsidRDefault="00CA1A87" w:rsidP="003E3554">
      <w:pPr>
        <w:pStyle w:val="BodyText"/>
        <w:numPr>
          <w:ilvl w:val="2"/>
          <w:numId w:val="7"/>
        </w:numPr>
        <w:spacing w:after="0"/>
        <w:rPr>
          <w:rFonts w:ascii="Times New Roman" w:hAnsi="Times New Roman"/>
          <w:sz w:val="22"/>
          <w:szCs w:val="22"/>
          <w:lang w:eastAsia="zh-CN"/>
        </w:rPr>
      </w:pPr>
      <w:proofErr w:type="spellStart"/>
      <w:r w:rsidRPr="00CA1A87">
        <w:rPr>
          <w:rFonts w:ascii="Times New Roman" w:hAnsi="Times New Roman" w:hint="eastAsia"/>
          <w:sz w:val="22"/>
          <w:szCs w:val="22"/>
          <w:lang w:eastAsia="zh-CN"/>
        </w:rPr>
        <w:t>t_id</w:t>
      </w:r>
      <w:proofErr w:type="spellEnd"/>
      <w:r w:rsidRPr="00CA1A87">
        <w:rPr>
          <w:rFonts w:ascii="Times New Roman" w:hAnsi="Times New Roman" w:hint="eastAsia"/>
          <w:sz w:val="22"/>
          <w:szCs w:val="22"/>
          <w:lang w:eastAsia="zh-CN"/>
        </w:rPr>
        <w:t xml:space="preserve"> is the index of the first slot of the PRACH occasion in a system frame (0 </w:t>
      </w:r>
      <w:r w:rsidRPr="00CA1A87">
        <w:rPr>
          <w:rFonts w:ascii="Times New Roman" w:hAnsi="Times New Roman" w:hint="eastAsia"/>
          <w:sz w:val="22"/>
          <w:szCs w:val="22"/>
          <w:lang w:eastAsia="zh-CN"/>
        </w:rPr>
        <w:t>≤</w:t>
      </w:r>
      <w:r w:rsidRPr="00CA1A87">
        <w:rPr>
          <w:rFonts w:ascii="Times New Roman" w:hAnsi="Times New Roman" w:hint="eastAsia"/>
          <w:sz w:val="22"/>
          <w:szCs w:val="22"/>
          <w:lang w:eastAsia="zh-CN"/>
        </w:rPr>
        <w:t xml:space="preserve"> </w:t>
      </w:r>
      <w:proofErr w:type="spellStart"/>
      <w:r w:rsidRPr="00CA1A87">
        <w:rPr>
          <w:rFonts w:ascii="Times New Roman" w:hAnsi="Times New Roman" w:hint="eastAsia"/>
          <w:sz w:val="22"/>
          <w:szCs w:val="22"/>
          <w:lang w:eastAsia="zh-CN"/>
        </w:rPr>
        <w:t>t_id</w:t>
      </w:r>
      <w:proofErr w:type="spellEnd"/>
      <w:r w:rsidRPr="00CA1A87">
        <w:rPr>
          <w:rFonts w:ascii="Times New Roman" w:hAnsi="Times New Roman" w:hint="eastAsia"/>
          <w:sz w:val="22"/>
          <w:szCs w:val="22"/>
          <w:lang w:eastAsia="zh-CN"/>
        </w:rPr>
        <w:t xml:space="preserve"> &lt; 640)</w:t>
      </w:r>
    </w:p>
    <w:p w14:paraId="4D9BD993" w14:textId="46409021" w:rsidR="00CA1A87" w:rsidRDefault="00467B61" w:rsidP="00467B6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0907318" w14:textId="77777777" w:rsidR="00467B61" w:rsidRPr="00467B61" w:rsidRDefault="00467B61" w:rsidP="00467B61">
      <w:pPr>
        <w:pStyle w:val="BodyText"/>
        <w:numPr>
          <w:ilvl w:val="1"/>
          <w:numId w:val="7"/>
        </w:numPr>
        <w:spacing w:after="0"/>
        <w:rPr>
          <w:rFonts w:ascii="Times New Roman" w:hAnsi="Times New Roman"/>
          <w:sz w:val="22"/>
          <w:szCs w:val="22"/>
          <w:lang w:eastAsia="zh-CN"/>
        </w:rPr>
      </w:pPr>
      <w:r w:rsidRPr="00467B61">
        <w:rPr>
          <w:rFonts w:ascii="Times New Roman" w:hAnsi="Times New Roman"/>
          <w:sz w:val="22"/>
          <w:szCs w:val="22"/>
          <w:lang w:eastAsia="zh-CN"/>
        </w:rPr>
        <w:t>For higher PRACH SCS (480 and/or 960 kHz), consider the following options for RA-RNTI enhancements:</w:t>
      </w:r>
    </w:p>
    <w:p w14:paraId="009C3D4F" w14:textId="77777777" w:rsidR="00467B61" w:rsidRPr="00467B61" w:rsidRDefault="00467B61" w:rsidP="00467B61">
      <w:pPr>
        <w:pStyle w:val="BodyText"/>
        <w:numPr>
          <w:ilvl w:val="2"/>
          <w:numId w:val="7"/>
        </w:numPr>
        <w:spacing w:after="0"/>
        <w:rPr>
          <w:rFonts w:ascii="Times New Roman" w:hAnsi="Times New Roman"/>
          <w:sz w:val="22"/>
          <w:szCs w:val="22"/>
          <w:lang w:eastAsia="zh-CN"/>
        </w:rPr>
      </w:pPr>
      <w:r w:rsidRPr="00467B61">
        <w:rPr>
          <w:rFonts w:ascii="Times New Roman" w:hAnsi="Times New Roman"/>
          <w:sz w:val="22"/>
          <w:szCs w:val="22"/>
          <w:lang w:eastAsia="zh-CN"/>
        </w:rPr>
        <w:t xml:space="preserve">Option 1: Modification of </w:t>
      </w:r>
      <w:proofErr w:type="spellStart"/>
      <w:r w:rsidRPr="00467B61">
        <w:rPr>
          <w:rFonts w:ascii="Times New Roman" w:hAnsi="Times New Roman"/>
          <w:sz w:val="22"/>
          <w:szCs w:val="22"/>
          <w:lang w:eastAsia="zh-CN"/>
        </w:rPr>
        <w:t>t_id</w:t>
      </w:r>
      <w:proofErr w:type="spellEnd"/>
      <w:r w:rsidRPr="00467B61">
        <w:rPr>
          <w:rFonts w:ascii="Times New Roman" w:hAnsi="Times New Roman"/>
          <w:sz w:val="22"/>
          <w:szCs w:val="22"/>
          <w:lang w:eastAsia="zh-CN"/>
        </w:rPr>
        <w:t xml:space="preserve">, change the equation of RA-RNTI calculation, without additional </w:t>
      </w:r>
      <w:proofErr w:type="spellStart"/>
      <w:r w:rsidRPr="00467B61">
        <w:rPr>
          <w:rFonts w:ascii="Times New Roman" w:hAnsi="Times New Roman"/>
          <w:sz w:val="22"/>
          <w:szCs w:val="22"/>
          <w:lang w:eastAsia="zh-CN"/>
        </w:rPr>
        <w:t>signalling</w:t>
      </w:r>
      <w:proofErr w:type="spellEnd"/>
      <w:r w:rsidRPr="00467B61">
        <w:rPr>
          <w:rFonts w:ascii="Times New Roman" w:hAnsi="Times New Roman"/>
          <w:sz w:val="22"/>
          <w:szCs w:val="22"/>
          <w:lang w:eastAsia="zh-CN"/>
        </w:rPr>
        <w:t xml:space="preserve"> overhead</w:t>
      </w:r>
    </w:p>
    <w:p w14:paraId="04E8AE29" w14:textId="3CDE6579" w:rsidR="00467B61" w:rsidRDefault="00467B61" w:rsidP="00467B61">
      <w:pPr>
        <w:pStyle w:val="BodyText"/>
        <w:numPr>
          <w:ilvl w:val="2"/>
          <w:numId w:val="7"/>
        </w:numPr>
        <w:spacing w:after="0"/>
        <w:rPr>
          <w:rFonts w:ascii="Times New Roman" w:hAnsi="Times New Roman"/>
          <w:sz w:val="22"/>
          <w:szCs w:val="22"/>
          <w:lang w:eastAsia="zh-CN"/>
        </w:rPr>
      </w:pPr>
      <w:r w:rsidRPr="00467B61">
        <w:rPr>
          <w:rFonts w:ascii="Times New Roman" w:hAnsi="Times New Roman"/>
          <w:sz w:val="22"/>
          <w:szCs w:val="22"/>
          <w:lang w:eastAsia="zh-CN"/>
        </w:rPr>
        <w:t>Option 3: Multiple RO blocks (segmented RO blocks) with indication. Reuse the same RA-RNTI equation in NR Rel-16, divide the system frame into N segments (each segment is 80 slots using the used SCS), and signal the segment index that transmit the preamble in the DCI.</w:t>
      </w:r>
    </w:p>
    <w:p w14:paraId="3AE7A6BA" w14:textId="385F3BF9"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0582C30B"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RA-RNTI computation equation should be adjusted to avoid overflow in case of PRACH SCS 480 kHz and 960 </w:t>
      </w:r>
      <w:proofErr w:type="gramStart"/>
      <w:r w:rsidRPr="00271C26">
        <w:rPr>
          <w:rFonts w:ascii="Times New Roman" w:hAnsi="Times New Roman"/>
          <w:sz w:val="22"/>
          <w:szCs w:val="22"/>
          <w:lang w:eastAsia="zh-CN"/>
        </w:rPr>
        <w:t>kHz;</w:t>
      </w:r>
      <w:proofErr w:type="gramEnd"/>
    </w:p>
    <w:p w14:paraId="04812F6D"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Support the following modified equation for RA-RNTI computation:</w:t>
      </w:r>
    </w:p>
    <w:p w14:paraId="6B052570" w14:textId="268B0A2A"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lastRenderedPageBreak/>
        <w:t xml:space="preserve">RA-RNTI = 1 + </w:t>
      </w:r>
      <w:proofErr w:type="spellStart"/>
      <w:r w:rsidRPr="00271C26">
        <w:rPr>
          <w:rFonts w:ascii="Times New Roman" w:hAnsi="Times New Roman"/>
          <w:sz w:val="22"/>
          <w:szCs w:val="22"/>
          <w:lang w:eastAsia="zh-CN"/>
        </w:rPr>
        <w:t>s_id</w:t>
      </w:r>
      <w:proofErr w:type="spellEnd"/>
      <w:r w:rsidRPr="00271C26">
        <w:rPr>
          <w:rFonts w:ascii="Times New Roman" w:hAnsi="Times New Roman"/>
          <w:sz w:val="22"/>
          <w:szCs w:val="22"/>
          <w:lang w:eastAsia="zh-CN"/>
        </w:rPr>
        <w:t xml:space="preserve"> + 14 × </w:t>
      </w:r>
      <w:r w:rsidR="003E7DAF">
        <w:rPr>
          <w:rFonts w:ascii="Times New Roman" w:hAnsi="Times New Roman"/>
          <w:sz w:val="22"/>
          <w:szCs w:val="22"/>
          <w:lang w:eastAsia="zh-CN"/>
        </w:rPr>
        <w:t>floor(</w:t>
      </w:r>
      <w:proofErr w:type="spellStart"/>
      <w:r w:rsidRPr="00271C26">
        <w:rPr>
          <w:rFonts w:ascii="Times New Roman" w:hAnsi="Times New Roman"/>
          <w:sz w:val="22"/>
          <w:szCs w:val="22"/>
          <w:lang w:eastAsia="zh-CN"/>
        </w:rPr>
        <w:t>t_id</w:t>
      </w:r>
      <w:proofErr w:type="spellEnd"/>
      <w:r w:rsidRPr="00271C26">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sidR="003E7DAF">
        <w:rPr>
          <w:rFonts w:ascii="Times New Roman" w:hAnsi="Times New Roman"/>
          <w:sz w:val="22"/>
          <w:szCs w:val="22"/>
          <w:lang w:eastAsia="zh-CN"/>
        </w:rPr>
        <w:t>)</w:t>
      </w:r>
      <w:r w:rsidRPr="00271C26">
        <w:rPr>
          <w:rFonts w:ascii="Times New Roman" w:hAnsi="Times New Roman"/>
          <w:sz w:val="22"/>
          <w:szCs w:val="22"/>
          <w:lang w:eastAsia="zh-CN"/>
        </w:rPr>
        <w:t xml:space="preserve"> + 14 × 80 × </w:t>
      </w:r>
      <w:proofErr w:type="spellStart"/>
      <w:r w:rsidRPr="00271C26">
        <w:rPr>
          <w:rFonts w:ascii="Times New Roman" w:hAnsi="Times New Roman"/>
          <w:sz w:val="22"/>
          <w:szCs w:val="22"/>
          <w:lang w:eastAsia="zh-CN"/>
        </w:rPr>
        <w:t>f_id</w:t>
      </w:r>
      <w:proofErr w:type="spellEnd"/>
      <w:r w:rsidRPr="00271C26">
        <w:rPr>
          <w:rFonts w:ascii="Times New Roman" w:hAnsi="Times New Roman"/>
          <w:sz w:val="22"/>
          <w:szCs w:val="22"/>
          <w:lang w:eastAsia="zh-CN"/>
        </w:rPr>
        <w:t xml:space="preserve"> + 14 × 80 × 8 × </w:t>
      </w:r>
      <w:proofErr w:type="spellStart"/>
      <w:r w:rsidRPr="00271C26">
        <w:rPr>
          <w:rFonts w:ascii="Times New Roman" w:hAnsi="Times New Roman"/>
          <w:sz w:val="22"/>
          <w:szCs w:val="22"/>
          <w:lang w:eastAsia="zh-CN"/>
        </w:rPr>
        <w:t>ul_carrier_id</w:t>
      </w:r>
      <w:proofErr w:type="spellEnd"/>
      <w:r w:rsidRPr="00271C26">
        <w:rPr>
          <w:rFonts w:ascii="Times New Roman" w:hAnsi="Times New Roman"/>
          <w:sz w:val="22"/>
          <w:szCs w:val="22"/>
          <w:lang w:eastAsia="zh-CN"/>
        </w:rPr>
        <w:t>,</w:t>
      </w:r>
    </w:p>
    <w:p w14:paraId="3F7A2669"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where </w:t>
      </w:r>
      <w:proofErr w:type="spellStart"/>
      <w:r w:rsidRPr="00271C26">
        <w:rPr>
          <w:rFonts w:ascii="Times New Roman" w:hAnsi="Times New Roman"/>
          <w:sz w:val="22"/>
          <w:szCs w:val="22"/>
          <w:lang w:eastAsia="zh-CN"/>
        </w:rPr>
        <w:t>t_id</w:t>
      </w:r>
      <w:proofErr w:type="spellEnd"/>
      <w:r w:rsidRPr="00271C26">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sidRPr="00271C26">
        <w:rPr>
          <w:rFonts w:ascii="Times New Roman" w:hAnsi="Times New Roman"/>
          <w:sz w:val="22"/>
          <w:szCs w:val="22"/>
          <w:lang w:eastAsia="zh-CN"/>
        </w:rPr>
        <w:t xml:space="preserve"> specified in clause 5.3.2 of TS 38.211.</w:t>
      </w:r>
    </w:p>
    <w:p w14:paraId="388C9D7E" w14:textId="4D448F5D"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68BDE197" w14:textId="77777777" w:rsidR="00271C26" w:rsidRPr="00271C26" w:rsidRDefault="00271C26" w:rsidP="00271C26">
      <w:pPr>
        <w:pStyle w:val="BodyText"/>
        <w:numPr>
          <w:ilvl w:val="1"/>
          <w:numId w:val="7"/>
        </w:numPr>
        <w:spacing w:after="0"/>
        <w:rPr>
          <w:rFonts w:ascii="Times New Roman" w:hAnsi="Times New Roman"/>
          <w:sz w:val="22"/>
          <w:szCs w:val="22"/>
          <w:lang w:eastAsia="zh-CN"/>
        </w:rPr>
      </w:pPr>
      <w:r w:rsidRPr="00271C26">
        <w:rPr>
          <w:rFonts w:ascii="Times New Roman" w:hAnsi="Times New Roman"/>
          <w:sz w:val="22"/>
          <w:szCs w:val="22"/>
          <w:lang w:eastAsia="zh-CN"/>
        </w:rPr>
        <w:t>If 480kHz/960kHz PRACH SCS is supported, the following should be considered to uniquely identify a RO:</w:t>
      </w:r>
    </w:p>
    <w:p w14:paraId="5784513E"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When calculating RA-RNTI, </w:t>
      </w:r>
      <w:proofErr w:type="spellStart"/>
      <w:r w:rsidRPr="00271C26">
        <w:rPr>
          <w:rFonts w:ascii="Times New Roman" w:hAnsi="Times New Roman"/>
          <w:sz w:val="22"/>
          <w:szCs w:val="22"/>
          <w:lang w:eastAsia="zh-CN"/>
        </w:rPr>
        <w:t>t_id</w:t>
      </w:r>
      <w:proofErr w:type="spellEnd"/>
      <w:r w:rsidRPr="00271C26">
        <w:rPr>
          <w:rFonts w:ascii="Times New Roman" w:hAnsi="Times New Roman"/>
          <w:sz w:val="22"/>
          <w:szCs w:val="22"/>
          <w:lang w:eastAsia="zh-CN"/>
        </w:rPr>
        <w:t xml:space="preserve"> is determined in a way that more than one slot can have the same </w:t>
      </w:r>
      <w:proofErr w:type="spellStart"/>
      <w:r w:rsidRPr="00271C26">
        <w:rPr>
          <w:rFonts w:ascii="Times New Roman" w:hAnsi="Times New Roman"/>
          <w:sz w:val="22"/>
          <w:szCs w:val="22"/>
          <w:lang w:eastAsia="zh-CN"/>
        </w:rPr>
        <w:t>t_</w:t>
      </w:r>
      <w:proofErr w:type="gramStart"/>
      <w:r w:rsidRPr="00271C26">
        <w:rPr>
          <w:rFonts w:ascii="Times New Roman" w:hAnsi="Times New Roman"/>
          <w:sz w:val="22"/>
          <w:szCs w:val="22"/>
          <w:lang w:eastAsia="zh-CN"/>
        </w:rPr>
        <w:t>id</w:t>
      </w:r>
      <w:proofErr w:type="spellEnd"/>
      <w:r w:rsidRPr="00271C26">
        <w:rPr>
          <w:rFonts w:ascii="Times New Roman" w:hAnsi="Times New Roman"/>
          <w:sz w:val="22"/>
          <w:szCs w:val="22"/>
          <w:lang w:eastAsia="zh-CN"/>
        </w:rPr>
        <w:t>;</w:t>
      </w:r>
      <w:proofErr w:type="gramEnd"/>
      <w:r w:rsidRPr="00271C26">
        <w:rPr>
          <w:rFonts w:ascii="Times New Roman" w:hAnsi="Times New Roman"/>
          <w:sz w:val="22"/>
          <w:szCs w:val="22"/>
          <w:lang w:eastAsia="zh-CN"/>
        </w:rPr>
        <w:t xml:space="preserve"> and</w:t>
      </w:r>
    </w:p>
    <w:p w14:paraId="0A2DAD3D" w14:textId="77777777" w:rsidR="00271C26" w:rsidRPr="00271C26" w:rsidRDefault="00271C26" w:rsidP="00271C26">
      <w:pPr>
        <w:pStyle w:val="BodyText"/>
        <w:numPr>
          <w:ilvl w:val="2"/>
          <w:numId w:val="7"/>
        </w:numPr>
        <w:spacing w:after="0"/>
        <w:rPr>
          <w:rFonts w:ascii="Times New Roman" w:hAnsi="Times New Roman"/>
          <w:sz w:val="22"/>
          <w:szCs w:val="22"/>
          <w:lang w:eastAsia="zh-CN"/>
        </w:rPr>
      </w:pPr>
      <w:r w:rsidRPr="00271C26">
        <w:rPr>
          <w:rFonts w:ascii="Times New Roman" w:hAnsi="Times New Roman"/>
          <w:sz w:val="22"/>
          <w:szCs w:val="22"/>
          <w:lang w:eastAsia="zh-CN"/>
        </w:rPr>
        <w:t xml:space="preserve">DCI scheduling RAR indicates the local index among the slots having the same </w:t>
      </w:r>
      <w:proofErr w:type="spellStart"/>
      <w:r w:rsidRPr="00271C26">
        <w:rPr>
          <w:rFonts w:ascii="Times New Roman" w:hAnsi="Times New Roman"/>
          <w:sz w:val="22"/>
          <w:szCs w:val="22"/>
          <w:lang w:eastAsia="zh-CN"/>
        </w:rPr>
        <w:t>t_id</w:t>
      </w:r>
      <w:proofErr w:type="spellEnd"/>
      <w:r w:rsidRPr="00271C26">
        <w:rPr>
          <w:rFonts w:ascii="Times New Roman" w:hAnsi="Times New Roman"/>
          <w:sz w:val="22"/>
          <w:szCs w:val="22"/>
          <w:lang w:eastAsia="zh-CN"/>
        </w:rPr>
        <w:t>.</w:t>
      </w:r>
    </w:p>
    <w:p w14:paraId="5A3CCF0E" w14:textId="00AA1D05" w:rsidR="00271C26" w:rsidRDefault="00A02C8C" w:rsidP="00A02C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2DBEBE27" w14:textId="77777777" w:rsidR="00A02C8C" w:rsidRPr="00A02C8C" w:rsidRDefault="00A02C8C" w:rsidP="00A02C8C">
      <w:pPr>
        <w:pStyle w:val="BodyText"/>
        <w:numPr>
          <w:ilvl w:val="1"/>
          <w:numId w:val="7"/>
        </w:numPr>
        <w:spacing w:after="0"/>
        <w:rPr>
          <w:rFonts w:ascii="Times New Roman" w:hAnsi="Times New Roman"/>
          <w:sz w:val="22"/>
          <w:szCs w:val="22"/>
          <w:lang w:eastAsia="zh-CN"/>
        </w:rPr>
      </w:pPr>
      <w:r w:rsidRPr="00A02C8C">
        <w:rPr>
          <w:rFonts w:ascii="Times New Roman" w:hAnsi="Times New Roman"/>
          <w:sz w:val="22"/>
          <w:szCs w:val="22"/>
          <w:lang w:eastAsia="zh-CN"/>
        </w:rPr>
        <w:t xml:space="preserve">modifying the existing calculation equation to solve the RA-RNTI overflowing problem: </w:t>
      </w:r>
    </w:p>
    <w:p w14:paraId="0991B700" w14:textId="77777777" w:rsidR="00A02C8C" w:rsidRPr="00A02C8C" w:rsidRDefault="00A02C8C" w:rsidP="00A02C8C">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1927FA6C" w14:textId="34087F20" w:rsidR="00A02C8C" w:rsidRDefault="004A2CDF" w:rsidP="004A2CD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6C891C09" w14:textId="77777777" w:rsidR="004A2CDF" w:rsidRPr="004A2CDF" w:rsidRDefault="004A2CDF" w:rsidP="004A2CDF">
      <w:pPr>
        <w:pStyle w:val="BodyText"/>
        <w:numPr>
          <w:ilvl w:val="1"/>
          <w:numId w:val="7"/>
        </w:numPr>
        <w:spacing w:after="0"/>
        <w:rPr>
          <w:rFonts w:ascii="Times New Roman" w:hAnsi="Times New Roman"/>
          <w:sz w:val="22"/>
          <w:szCs w:val="22"/>
          <w:lang w:eastAsia="zh-CN"/>
        </w:rPr>
      </w:pPr>
      <w:r w:rsidRPr="004A2CDF">
        <w:rPr>
          <w:rFonts w:ascii="Times New Roman" w:hAnsi="Times New Roman"/>
          <w:sz w:val="22"/>
          <w:szCs w:val="22"/>
          <w:lang w:eastAsia="zh-CN"/>
        </w:rPr>
        <w:t xml:space="preserve">If the reference slot SCS remains as 60 kHz and the density of PRACH occasion </w:t>
      </w:r>
      <w:r w:rsidRPr="004A2CDF">
        <w:rPr>
          <w:rFonts w:ascii="Times New Roman" w:hAnsi="Times New Roman" w:hint="eastAsia"/>
          <w:sz w:val="22"/>
          <w:szCs w:val="22"/>
          <w:lang w:eastAsia="zh-CN"/>
        </w:rPr>
        <w:t xml:space="preserve">is </w:t>
      </w:r>
      <w:r w:rsidRPr="004A2CDF">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indexes </w:t>
      </w:r>
      <w:proofErr w:type="spellStart"/>
      <w:r w:rsidRPr="004A2CDF">
        <w:rPr>
          <w:rFonts w:ascii="Times New Roman" w:hAnsi="Times New Roman"/>
          <w:sz w:val="22"/>
          <w:szCs w:val="22"/>
          <w:lang w:eastAsia="zh-CN"/>
        </w:rPr>
        <w:t>t_id</w:t>
      </w:r>
      <w:proofErr w:type="spellEnd"/>
      <w:r w:rsidRPr="004A2CDF">
        <w:rPr>
          <w:rFonts w:ascii="Times New Roman" w:hAnsi="Times New Roman"/>
          <w:sz w:val="22"/>
          <w:szCs w:val="22"/>
          <w:lang w:eastAsia="zh-CN"/>
        </w:rPr>
        <w:t xml:space="preserve"> based on a new specific subcarrier spacing as the slot indexes of 120 kHz SCS (e.g., floor(</w:t>
      </w:r>
      <w:proofErr w:type="spellStart"/>
      <w:r w:rsidRPr="004A2CDF">
        <w:rPr>
          <w:rFonts w:ascii="Times New Roman" w:hAnsi="Times New Roman"/>
          <w:sz w:val="22"/>
          <w:szCs w:val="22"/>
          <w:lang w:eastAsia="zh-CN"/>
        </w:rPr>
        <w:t>t_id</w:t>
      </w:r>
      <w:proofErr w:type="spellEnd"/>
      <w:r w:rsidRPr="004A2CDF">
        <w:rPr>
          <w:rFonts w:ascii="Times New Roman" w:hAnsi="Times New Roman"/>
          <w:sz w:val="22"/>
          <w:szCs w:val="22"/>
          <w:lang w:eastAsia="zh-CN"/>
        </w:rPr>
        <w:t>/n) where n=4 for 480 kHz SCS and n=8 for 960 kHz).</w:t>
      </w:r>
    </w:p>
    <w:p w14:paraId="53B2B8D3" w14:textId="77777777" w:rsidR="004A2CDF" w:rsidRPr="004A2CDF" w:rsidRDefault="004A2CDF" w:rsidP="004A2CDF">
      <w:pPr>
        <w:pStyle w:val="BodyText"/>
        <w:numPr>
          <w:ilvl w:val="1"/>
          <w:numId w:val="7"/>
        </w:numPr>
        <w:spacing w:after="0"/>
        <w:rPr>
          <w:rFonts w:ascii="Times New Roman" w:hAnsi="Times New Roman"/>
          <w:sz w:val="22"/>
          <w:szCs w:val="22"/>
          <w:lang w:eastAsia="zh-CN"/>
        </w:rPr>
      </w:pPr>
      <w:r w:rsidRPr="004A2CDF">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0A6955F7" w14:textId="77777777" w:rsidR="004A2CDF" w:rsidRPr="004A2CDF" w:rsidRDefault="004A2CDF" w:rsidP="004A2CDF">
      <w:pPr>
        <w:pStyle w:val="BodyText"/>
        <w:numPr>
          <w:ilvl w:val="2"/>
          <w:numId w:val="7"/>
        </w:numPr>
        <w:spacing w:after="0"/>
        <w:rPr>
          <w:rFonts w:ascii="Times New Roman" w:hAnsi="Times New Roman"/>
          <w:sz w:val="22"/>
          <w:szCs w:val="22"/>
          <w:lang w:eastAsia="zh-CN"/>
        </w:rPr>
      </w:pPr>
      <w:r w:rsidRPr="004A2CDF">
        <w:rPr>
          <w:rFonts w:ascii="Times New Roman" w:hAnsi="Times New Roman"/>
          <w:sz w:val="22"/>
          <w:szCs w:val="22"/>
          <w:lang w:eastAsia="zh-CN"/>
        </w:rPr>
        <w:t>Option 1: Divide the RAR window into N sub-periods (where each sub-period is 80 slots using the used SCS) + signal the sub-period index using the DCI that schedules the MSG2/MSGB.</w:t>
      </w:r>
    </w:p>
    <w:p w14:paraId="4501AE50" w14:textId="466291C0" w:rsidR="004A2CDF" w:rsidRDefault="004A2CDF" w:rsidP="004A2CDF">
      <w:pPr>
        <w:pStyle w:val="BodyText"/>
        <w:numPr>
          <w:ilvl w:val="2"/>
          <w:numId w:val="7"/>
        </w:numPr>
        <w:spacing w:after="0"/>
        <w:rPr>
          <w:rFonts w:ascii="Times New Roman" w:hAnsi="Times New Roman"/>
          <w:sz w:val="22"/>
          <w:szCs w:val="22"/>
          <w:lang w:eastAsia="zh-CN"/>
        </w:rPr>
      </w:pPr>
      <w:r w:rsidRPr="004A2CDF">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4E7E562E" w14:textId="413B571B" w:rsidR="00DF1EB6" w:rsidRDefault="00DF1EB6" w:rsidP="00DF1E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1C896DB1" w14:textId="4F045EB7" w:rsidR="00DF1EB6" w:rsidRPr="00467B61" w:rsidRDefault="00DF1EB6" w:rsidP="00DF1EB6">
      <w:pPr>
        <w:pStyle w:val="BodyText"/>
        <w:numPr>
          <w:ilvl w:val="1"/>
          <w:numId w:val="7"/>
        </w:numPr>
        <w:spacing w:after="0"/>
        <w:rPr>
          <w:rFonts w:ascii="Times New Roman" w:hAnsi="Times New Roman"/>
          <w:sz w:val="22"/>
          <w:szCs w:val="22"/>
          <w:lang w:eastAsia="zh-CN"/>
        </w:rPr>
      </w:pPr>
      <w:r w:rsidRPr="00DF1EB6">
        <w:rPr>
          <w:rFonts w:ascii="Times New Roman" w:hAnsi="Times New Roman"/>
          <w:sz w:val="22"/>
          <w:szCs w:val="22"/>
          <w:lang w:eastAsia="zh-CN"/>
        </w:rPr>
        <w:t xml:space="preserve">Assuming RO density per reference slot is unchanged, without modifying the formula and definition of </w:t>
      </w:r>
      <w:proofErr w:type="spellStart"/>
      <w:r w:rsidRPr="00DF1EB6">
        <w:rPr>
          <w:rFonts w:ascii="Times New Roman" w:hAnsi="Times New Roman"/>
          <w:sz w:val="22"/>
          <w:szCs w:val="22"/>
          <w:lang w:eastAsia="zh-CN"/>
        </w:rPr>
        <w:t>s_id</w:t>
      </w:r>
      <w:proofErr w:type="spellEnd"/>
      <w:r w:rsidRPr="00DF1EB6">
        <w:rPr>
          <w:rFonts w:ascii="Times New Roman" w:hAnsi="Times New Roman"/>
          <w:sz w:val="22"/>
          <w:szCs w:val="22"/>
          <w:lang w:eastAsia="zh-CN"/>
        </w:rPr>
        <w:t xml:space="preserve">. Modify the definition of </w:t>
      </w:r>
      <w:proofErr w:type="spellStart"/>
      <w:r w:rsidRPr="00DF1EB6">
        <w:rPr>
          <w:rFonts w:ascii="Times New Roman" w:hAnsi="Times New Roman"/>
          <w:sz w:val="22"/>
          <w:szCs w:val="22"/>
          <w:lang w:eastAsia="zh-CN"/>
        </w:rPr>
        <w:t>t_id</w:t>
      </w:r>
      <w:proofErr w:type="spellEnd"/>
      <w:r w:rsidRPr="00DF1EB6">
        <w:rPr>
          <w:rFonts w:ascii="Times New Roman" w:hAnsi="Times New Roman"/>
          <w:sz w:val="22"/>
          <w:szCs w:val="22"/>
          <w:lang w:eastAsia="zh-CN"/>
        </w:rPr>
        <w:t xml:space="preserve"> as the slot index referring to 120kHz SCS.</w:t>
      </w:r>
    </w:p>
    <w:p w14:paraId="30E7FA9D" w14:textId="04AC89B2" w:rsidR="00E47026" w:rsidRDefault="00E47026" w:rsidP="00573398">
      <w:pPr>
        <w:pStyle w:val="BodyText"/>
        <w:spacing w:after="0"/>
        <w:rPr>
          <w:rFonts w:ascii="Times New Roman" w:hAnsi="Times New Roman"/>
          <w:sz w:val="22"/>
          <w:szCs w:val="22"/>
          <w:lang w:eastAsia="zh-CN"/>
        </w:rPr>
      </w:pPr>
    </w:p>
    <w:p w14:paraId="6A2B2690" w14:textId="77777777" w:rsidR="000A4234" w:rsidRDefault="000A4234" w:rsidP="00573398">
      <w:pPr>
        <w:pStyle w:val="BodyText"/>
        <w:spacing w:after="0"/>
        <w:rPr>
          <w:rFonts w:ascii="Times New Roman" w:hAnsi="Times New Roman"/>
          <w:sz w:val="22"/>
          <w:szCs w:val="22"/>
          <w:lang w:eastAsia="zh-CN"/>
        </w:rPr>
      </w:pPr>
    </w:p>
    <w:p w14:paraId="7012BA43" w14:textId="77777777" w:rsidR="00247AE7" w:rsidRPr="00C56C61" w:rsidRDefault="00247AE7" w:rsidP="00C56C61">
      <w:pPr>
        <w:pStyle w:val="Heading4"/>
        <w:rPr>
          <w:lang w:eastAsia="zh-CN"/>
        </w:rPr>
      </w:pPr>
      <w:r w:rsidRPr="00AB48EF">
        <w:rPr>
          <w:lang w:eastAsia="zh-CN"/>
        </w:rPr>
        <w:t>Summary of Discussions</w:t>
      </w:r>
    </w:p>
    <w:p w14:paraId="19807CC6" w14:textId="2795F931" w:rsidR="00247AE7" w:rsidRDefault="001F35FA"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case 480/960 kHz SCS is supported for PRACH, it was identified existing RA-RNTI calculation will have overflow issue. One of more of the following options were considered by companies to resolve this issue.</w:t>
      </w:r>
    </w:p>
    <w:p w14:paraId="42F738FC" w14:textId="16F5D012" w:rsidR="008F591D" w:rsidRPr="00D274E9" w:rsidRDefault="008F591D" w:rsidP="008F59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w:t>
      </w:r>
      <w:r w:rsidRPr="00D274E9">
        <w:rPr>
          <w:rFonts w:ascii="Times New Roman" w:hAnsi="Times New Roman"/>
          <w:sz w:val="22"/>
          <w:szCs w:val="22"/>
          <w:lang w:eastAsia="zh-CN"/>
        </w:rPr>
        <w:t>Modify the RA-RNTI formula as following and introduce some contention resolution mechanism to resolve the conflict.</w:t>
      </w:r>
    </w:p>
    <w:p w14:paraId="2151F59D" w14:textId="224CEB6F" w:rsidR="008F591D" w:rsidRDefault="008F591D" w:rsidP="008F591D">
      <w:pPr>
        <w:pStyle w:val="BodyText"/>
        <w:numPr>
          <w:ilvl w:val="2"/>
          <w:numId w:val="7"/>
        </w:numPr>
        <w:spacing w:after="0"/>
        <w:rPr>
          <w:rFonts w:ascii="Times New Roman" w:hAnsi="Times New Roman"/>
          <w:sz w:val="22"/>
          <w:szCs w:val="22"/>
          <w:lang w:eastAsia="zh-CN"/>
        </w:rPr>
      </w:pPr>
      <w:r w:rsidRPr="00D274E9">
        <w:rPr>
          <w:rFonts w:ascii="Times New Roman" w:hAnsi="Times New Roman"/>
          <w:sz w:val="22"/>
          <w:szCs w:val="22"/>
          <w:lang w:eastAsia="zh-CN"/>
        </w:rPr>
        <w:t>RA-RNTI = (1+s_id+14×t_id+14×X×f_id +14×X×8×ul_carrier_id) mod A</w:t>
      </w:r>
    </w:p>
    <w:p w14:paraId="5D5A8260" w14:textId="77777777" w:rsidR="003E7DAF" w:rsidRPr="00A02C8C" w:rsidRDefault="003E7DAF" w:rsidP="003E7DAF">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713F8913" w14:textId="12A8F733" w:rsidR="00247AE7" w:rsidRDefault="00E47F09"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w:t>
      </w:r>
      <w:r w:rsidR="008F591D">
        <w:rPr>
          <w:rFonts w:ascii="Times New Roman" w:hAnsi="Times New Roman"/>
          <w:sz w:val="22"/>
          <w:szCs w:val="22"/>
          <w:lang w:eastAsia="zh-CN"/>
        </w:rPr>
        <w:t>2</w:t>
      </w:r>
      <w:r>
        <w:rPr>
          <w:rFonts w:ascii="Times New Roman" w:hAnsi="Times New Roman"/>
          <w:sz w:val="22"/>
          <w:szCs w:val="22"/>
          <w:lang w:eastAsia="zh-CN"/>
        </w:rPr>
        <w:t>) multiple RO blocks</w:t>
      </w:r>
      <w:r w:rsidR="00B5233E">
        <w:rPr>
          <w:rFonts w:ascii="Times New Roman" w:hAnsi="Times New Roman"/>
          <w:sz w:val="22"/>
          <w:szCs w:val="22"/>
          <w:lang w:eastAsia="zh-CN"/>
        </w:rPr>
        <w:t xml:space="preserve"> (segmented RO blocks)</w:t>
      </w:r>
      <w:r>
        <w:rPr>
          <w:rFonts w:ascii="Times New Roman" w:hAnsi="Times New Roman"/>
          <w:sz w:val="22"/>
          <w:szCs w:val="22"/>
          <w:lang w:eastAsia="zh-CN"/>
        </w:rPr>
        <w:t xml:space="preserve"> with indication in RAR</w:t>
      </w:r>
    </w:p>
    <w:p w14:paraId="7720189F" w14:textId="7556042A" w:rsidR="008F591D" w:rsidRDefault="008F591D" w:rsidP="008F59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update how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determined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computed based on 120kHz,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computed based on 480/960kHz)</w:t>
      </w:r>
    </w:p>
    <w:p w14:paraId="4DE494F4" w14:textId="1B826B74" w:rsidR="00E47F09" w:rsidRDefault="003E7DAF" w:rsidP="008F59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4)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whole RA-RNTI</w:t>
      </w:r>
    </w:p>
    <w:p w14:paraId="7560FE47" w14:textId="3F11BD48" w:rsidR="003E7DAF" w:rsidRDefault="003E7DAF" w:rsidP="008F59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5)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t>
      </w:r>
      <w:proofErr w:type="spellStart"/>
      <w:r>
        <w:rPr>
          <w:rFonts w:ascii="Times New Roman" w:hAnsi="Times New Roman"/>
          <w:sz w:val="22"/>
          <w:szCs w:val="22"/>
          <w:lang w:eastAsia="zh-CN"/>
        </w:rPr>
        <w:t>t_id</w:t>
      </w:r>
      <w:proofErr w:type="spellEnd"/>
    </w:p>
    <w:p w14:paraId="26974CB3" w14:textId="7C917199" w:rsidR="003E7DAF" w:rsidRDefault="003E7DAF" w:rsidP="008F591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6) scaled and floored operation on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(e.g. </w:t>
      </w:r>
      <w:proofErr w:type="gramStart"/>
      <w:r>
        <w:rPr>
          <w:rFonts w:ascii="Times New Roman" w:hAnsi="Times New Roman"/>
          <w:sz w:val="22"/>
          <w:szCs w:val="22"/>
          <w:lang w:eastAsia="zh-CN"/>
        </w:rPr>
        <w:t>floor(</w:t>
      </w:r>
      <w:proofErr w:type="spellStart"/>
      <w:proofErr w:type="gramEnd"/>
      <w:r w:rsidRPr="00271C26">
        <w:rPr>
          <w:rFonts w:ascii="Times New Roman" w:hAnsi="Times New Roman"/>
          <w:sz w:val="22"/>
          <w:szCs w:val="22"/>
          <w:lang w:eastAsia="zh-CN"/>
        </w:rPr>
        <w:t>t_id</w:t>
      </w:r>
      <w:proofErr w:type="spellEnd"/>
      <w:r w:rsidRPr="00271C26">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w:t>
      </w:r>
    </w:p>
    <w:p w14:paraId="477B28A9" w14:textId="77777777" w:rsidR="003E7DAF" w:rsidRDefault="003E7DAF" w:rsidP="003E7DAF">
      <w:pPr>
        <w:pStyle w:val="BodyText"/>
        <w:spacing w:after="0"/>
        <w:ind w:left="720"/>
        <w:rPr>
          <w:rFonts w:ascii="Times New Roman" w:hAnsi="Times New Roman"/>
          <w:sz w:val="22"/>
          <w:szCs w:val="22"/>
          <w:lang w:eastAsia="zh-CN"/>
        </w:rPr>
      </w:pPr>
    </w:p>
    <w:p w14:paraId="08341AC9" w14:textId="7A19B67F" w:rsidR="00554125" w:rsidRDefault="003E7DAF" w:rsidP="003E7DA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 suggest if single solution is not agreeable, then to refine the different options (describe more precisely) and list all options for </w:t>
      </w: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in the future RAN1 meeting.</w:t>
      </w:r>
    </w:p>
    <w:p w14:paraId="0C53DC54" w14:textId="0838474E" w:rsidR="00B45C33" w:rsidRDefault="00B45C33" w:rsidP="00FB1184">
      <w:pPr>
        <w:pStyle w:val="BodyText"/>
        <w:spacing w:after="0"/>
        <w:rPr>
          <w:rFonts w:ascii="Times New Roman" w:hAnsi="Times New Roman"/>
          <w:sz w:val="22"/>
          <w:szCs w:val="22"/>
          <w:lang w:eastAsia="zh-CN"/>
        </w:rPr>
      </w:pPr>
    </w:p>
    <w:p w14:paraId="72142511" w14:textId="77777777" w:rsidR="00B45C33" w:rsidRDefault="00B45C33" w:rsidP="00FB1184">
      <w:pPr>
        <w:pStyle w:val="BodyText"/>
        <w:spacing w:after="0"/>
        <w:rPr>
          <w:rFonts w:ascii="Times New Roman" w:hAnsi="Times New Roman"/>
          <w:sz w:val="22"/>
          <w:szCs w:val="22"/>
          <w:lang w:eastAsia="zh-CN"/>
        </w:rPr>
      </w:pPr>
    </w:p>
    <w:p w14:paraId="795BB928" w14:textId="4EDB1EFA" w:rsidR="004D41E1" w:rsidRDefault="004D41E1" w:rsidP="00FB1184">
      <w:pPr>
        <w:pStyle w:val="BodyText"/>
        <w:spacing w:after="0"/>
        <w:rPr>
          <w:rFonts w:ascii="Times New Roman" w:hAnsi="Times New Roman"/>
          <w:sz w:val="22"/>
          <w:szCs w:val="22"/>
          <w:lang w:eastAsia="zh-CN"/>
        </w:rPr>
      </w:pPr>
    </w:p>
    <w:p w14:paraId="083B2384" w14:textId="509F0F3E" w:rsidR="004D41E1" w:rsidRPr="00322563" w:rsidRDefault="004D41E1" w:rsidP="004D41E1">
      <w:pPr>
        <w:pStyle w:val="Heading3"/>
        <w:rPr>
          <w:lang w:eastAsia="zh-CN"/>
        </w:rPr>
      </w:pPr>
      <w:r>
        <w:rPr>
          <w:lang w:eastAsia="zh-CN"/>
        </w:rPr>
        <w:t xml:space="preserve">2.2.5 </w:t>
      </w:r>
      <w:r w:rsidR="00C91C0F">
        <w:rPr>
          <w:lang w:eastAsia="zh-CN"/>
        </w:rPr>
        <w:t>Other aspects on</w:t>
      </w:r>
      <w:r w:rsidR="005B3942">
        <w:rPr>
          <w:lang w:eastAsia="zh-CN"/>
        </w:rPr>
        <w:t xml:space="preserve"> PRACH</w:t>
      </w:r>
    </w:p>
    <w:p w14:paraId="031494EF" w14:textId="0E93558C" w:rsidR="00D648AE" w:rsidRDefault="00B451CE" w:rsidP="00B451C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45458598" w14:textId="24A88D4A" w:rsidR="00B451CE" w:rsidRDefault="00B451CE" w:rsidP="00B451CE">
      <w:pPr>
        <w:pStyle w:val="BodyText"/>
        <w:numPr>
          <w:ilvl w:val="1"/>
          <w:numId w:val="7"/>
        </w:numPr>
        <w:spacing w:after="0"/>
        <w:rPr>
          <w:rFonts w:ascii="Times New Roman" w:hAnsi="Times New Roman"/>
          <w:sz w:val="22"/>
          <w:szCs w:val="22"/>
          <w:lang w:eastAsia="zh-CN"/>
        </w:rPr>
      </w:pPr>
      <w:r w:rsidRPr="00B451CE">
        <w:rPr>
          <w:rFonts w:ascii="Times New Roman" w:hAnsi="Times New Roman"/>
          <w:sz w:val="22"/>
          <w:szCs w:val="22"/>
          <w:lang w:eastAsia="zh-CN"/>
        </w:rPr>
        <w:t xml:space="preserve">Support </w:t>
      </w:r>
      <w:proofErr w:type="spellStart"/>
      <w:r w:rsidRPr="00B451CE">
        <w:rPr>
          <w:rFonts w:ascii="Times New Roman" w:hAnsi="Times New Roman"/>
          <w:sz w:val="22"/>
          <w:szCs w:val="22"/>
          <w:lang w:eastAsia="zh-CN"/>
        </w:rPr>
        <w:t>SCSe</w:t>
      </w:r>
      <w:proofErr w:type="spellEnd"/>
      <w:r w:rsidRPr="00B451CE">
        <w:rPr>
          <w:rFonts w:ascii="Times New Roman" w:hAnsi="Times New Roman"/>
          <w:sz w:val="22"/>
          <w:szCs w:val="22"/>
          <w:lang w:eastAsia="zh-CN"/>
        </w:rPr>
        <w:t xml:space="preserve"> for PRACH transmissions and consider how </w:t>
      </w:r>
      <w:proofErr w:type="spellStart"/>
      <w:r w:rsidRPr="00B451CE">
        <w:rPr>
          <w:rFonts w:ascii="Times New Roman" w:hAnsi="Times New Roman"/>
          <w:sz w:val="22"/>
          <w:szCs w:val="22"/>
          <w:lang w:eastAsia="zh-CN"/>
        </w:rPr>
        <w:t>gNB</w:t>
      </w:r>
      <w:proofErr w:type="spellEnd"/>
      <w:r w:rsidRPr="00B451CE">
        <w:rPr>
          <w:rFonts w:ascii="Times New Roman" w:hAnsi="Times New Roman"/>
          <w:sz w:val="22"/>
          <w:szCs w:val="22"/>
          <w:lang w:eastAsia="zh-CN"/>
        </w:rPr>
        <w:t xml:space="preserve"> can control use of </w:t>
      </w:r>
      <w:proofErr w:type="spellStart"/>
      <w:r w:rsidRPr="00B451CE">
        <w:rPr>
          <w:rFonts w:ascii="Times New Roman" w:hAnsi="Times New Roman"/>
          <w:sz w:val="22"/>
          <w:szCs w:val="22"/>
          <w:lang w:eastAsia="zh-CN"/>
        </w:rPr>
        <w:t>SCSe</w:t>
      </w:r>
      <w:proofErr w:type="spellEnd"/>
      <w:r w:rsidRPr="00B451CE">
        <w:rPr>
          <w:rFonts w:ascii="Times New Roman" w:hAnsi="Times New Roman"/>
          <w:sz w:val="22"/>
          <w:szCs w:val="22"/>
          <w:lang w:eastAsia="zh-CN"/>
        </w:rPr>
        <w:t xml:space="preserve"> for PRACH transmissions so that the maximum limit for the </w:t>
      </w:r>
      <w:proofErr w:type="spellStart"/>
      <w:r w:rsidRPr="00B451CE">
        <w:rPr>
          <w:rFonts w:ascii="Times New Roman" w:hAnsi="Times New Roman"/>
          <w:sz w:val="22"/>
          <w:szCs w:val="22"/>
          <w:lang w:eastAsia="zh-CN"/>
        </w:rPr>
        <w:t>SCSe</w:t>
      </w:r>
      <w:proofErr w:type="spellEnd"/>
      <w:r w:rsidRPr="00B451CE">
        <w:rPr>
          <w:rFonts w:ascii="Times New Roman" w:hAnsi="Times New Roman"/>
          <w:sz w:val="22"/>
          <w:szCs w:val="22"/>
          <w:lang w:eastAsia="zh-CN"/>
        </w:rPr>
        <w:t xml:space="preserve"> transmissions can be kept</w:t>
      </w:r>
    </w:p>
    <w:p w14:paraId="71411710" w14:textId="7FDA2CEF" w:rsidR="00B451CE" w:rsidRDefault="00B451CE" w:rsidP="00B451CE">
      <w:pPr>
        <w:pStyle w:val="BodyText"/>
        <w:numPr>
          <w:ilvl w:val="1"/>
          <w:numId w:val="7"/>
        </w:numPr>
        <w:spacing w:after="0"/>
        <w:rPr>
          <w:rFonts w:ascii="Times New Roman" w:hAnsi="Times New Roman"/>
          <w:sz w:val="22"/>
          <w:szCs w:val="22"/>
          <w:lang w:eastAsia="zh-CN"/>
        </w:rPr>
      </w:pPr>
      <w:r w:rsidRPr="00B451CE">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6FFABECA" w14:textId="16A532F7" w:rsidR="00271C26" w:rsidRDefault="00271C26" w:rsidP="00271C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7A38592F" w14:textId="77777777" w:rsidR="00271C26" w:rsidRPr="00271C26" w:rsidRDefault="00271C26" w:rsidP="00271C26">
      <w:pPr>
        <w:pStyle w:val="ListParagraph"/>
        <w:numPr>
          <w:ilvl w:val="1"/>
          <w:numId w:val="7"/>
        </w:numPr>
        <w:rPr>
          <w:rFonts w:eastAsia="SimSun"/>
          <w:lang w:eastAsia="zh-CN"/>
        </w:rPr>
      </w:pPr>
      <w:r w:rsidRPr="00271C26">
        <w:rPr>
          <w:rFonts w:eastAsia="SimSun"/>
          <w:lang w:eastAsia="zh-CN"/>
        </w:rPr>
        <w:t>Consider applying short control signal exemption to PRACH transmission by the UE.</w:t>
      </w:r>
    </w:p>
    <w:p w14:paraId="686368C7" w14:textId="2D1BC20B" w:rsidR="00177CBE" w:rsidRDefault="00177CBE" w:rsidP="00FB1184">
      <w:pPr>
        <w:pStyle w:val="BodyText"/>
        <w:spacing w:after="0"/>
        <w:rPr>
          <w:rFonts w:ascii="Times New Roman" w:hAnsi="Times New Roman"/>
          <w:sz w:val="22"/>
          <w:szCs w:val="22"/>
          <w:lang w:eastAsia="zh-CN"/>
        </w:rPr>
      </w:pP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C56C61" w:rsidRDefault="000903CB" w:rsidP="00C56C61">
      <w:pPr>
        <w:pStyle w:val="Heading4"/>
        <w:rPr>
          <w:lang w:eastAsia="zh-CN"/>
        </w:rPr>
      </w:pPr>
      <w:r w:rsidRPr="00574A2C">
        <w:rPr>
          <w:lang w:eastAsia="zh-CN"/>
        </w:rPr>
        <w:t>Summary of Discussions</w:t>
      </w:r>
    </w:p>
    <w:p w14:paraId="0B0E52A9" w14:textId="349AABE1" w:rsidR="0078122C" w:rsidRDefault="0078122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PRACH design. The discussion includes, application of short control signal exemption for PRACH, and enable/disable of LBT for PRACH.</w:t>
      </w:r>
    </w:p>
    <w:p w14:paraId="3F85CFBF" w14:textId="77777777" w:rsidR="0078122C" w:rsidRDefault="0078122C"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 discussing these issues further.</w:t>
      </w:r>
    </w:p>
    <w:p w14:paraId="0F4B69B0" w14:textId="2347DAED" w:rsidR="00FB1184" w:rsidRDefault="00FB1184" w:rsidP="00FB1184">
      <w:pPr>
        <w:pStyle w:val="BodyText"/>
        <w:spacing w:after="0"/>
        <w:rPr>
          <w:rFonts w:ascii="Times New Roman" w:hAnsi="Times New Roman"/>
          <w:sz w:val="22"/>
          <w:szCs w:val="22"/>
          <w:lang w:eastAsia="zh-CN"/>
        </w:rPr>
      </w:pPr>
    </w:p>
    <w:p w14:paraId="16A67B7C" w14:textId="77777777" w:rsidR="008D5FDE" w:rsidRDefault="008D5FDE" w:rsidP="00FB1184">
      <w:pPr>
        <w:pStyle w:val="BodyText"/>
        <w:spacing w:after="0"/>
        <w:rPr>
          <w:rFonts w:ascii="Times New Roman" w:hAnsi="Times New Roman"/>
          <w:sz w:val="22"/>
          <w:szCs w:val="22"/>
          <w:lang w:eastAsia="zh-CN"/>
        </w:rPr>
      </w:pPr>
    </w:p>
    <w:p w14:paraId="455090CF" w14:textId="77777777" w:rsidR="00E0311F" w:rsidRDefault="00E0311F" w:rsidP="00FB1184">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625022DB" w14:textId="3E43928B" w:rsidR="009B7FA4" w:rsidRDefault="009B7FA4" w:rsidP="009B7FA4">
      <w:pPr>
        <w:pStyle w:val="ListParagraph"/>
        <w:numPr>
          <w:ilvl w:val="0"/>
          <w:numId w:val="6"/>
        </w:numPr>
        <w:ind w:left="450" w:hanging="450"/>
        <w:rPr>
          <w:lang w:eastAsia="zh-CN"/>
        </w:rPr>
      </w:pPr>
      <w:r>
        <w:rPr>
          <w:lang w:eastAsia="zh-CN"/>
        </w:rPr>
        <w:t>R1-2104210, “Initial access for Beyond 52.6GHz,” FUTUREWEI</w:t>
      </w:r>
    </w:p>
    <w:p w14:paraId="375603FA" w14:textId="2B0794B6" w:rsidR="009B7FA4" w:rsidRDefault="009B7FA4" w:rsidP="009B7FA4">
      <w:pPr>
        <w:pStyle w:val="ListParagraph"/>
        <w:numPr>
          <w:ilvl w:val="0"/>
          <w:numId w:val="6"/>
        </w:numPr>
        <w:ind w:left="450" w:hanging="450"/>
        <w:rPr>
          <w:lang w:eastAsia="zh-CN"/>
        </w:rPr>
      </w:pPr>
      <w:r>
        <w:rPr>
          <w:lang w:eastAsia="zh-CN"/>
        </w:rPr>
        <w:t xml:space="preserve">R1-2104273, “Initial access signals and channels for 52-71GHz spectrum,” Huawei, </w:t>
      </w:r>
      <w:proofErr w:type="spellStart"/>
      <w:r>
        <w:rPr>
          <w:lang w:eastAsia="zh-CN"/>
        </w:rPr>
        <w:t>HiSilicon</w:t>
      </w:r>
      <w:proofErr w:type="spellEnd"/>
    </w:p>
    <w:p w14:paraId="79E34E2E" w14:textId="3729471F" w:rsidR="009B7FA4" w:rsidRDefault="009B7FA4" w:rsidP="009B7FA4">
      <w:pPr>
        <w:pStyle w:val="ListParagraph"/>
        <w:numPr>
          <w:ilvl w:val="0"/>
          <w:numId w:val="6"/>
        </w:numPr>
        <w:ind w:left="450" w:hanging="450"/>
        <w:rPr>
          <w:lang w:eastAsia="zh-CN"/>
        </w:rPr>
      </w:pPr>
      <w:r>
        <w:rPr>
          <w:lang w:eastAsia="zh-CN"/>
        </w:rPr>
        <w:t>R1-2104348, “Discussions on initial access aspects for NR operation from 52.6GHz to 71GHz,” vivo</w:t>
      </w:r>
    </w:p>
    <w:p w14:paraId="203B3C0A" w14:textId="49AC898B" w:rsidR="009B7FA4" w:rsidRDefault="009B7FA4" w:rsidP="009B7FA4">
      <w:pPr>
        <w:pStyle w:val="ListParagraph"/>
        <w:numPr>
          <w:ilvl w:val="0"/>
          <w:numId w:val="6"/>
        </w:numPr>
        <w:ind w:left="450" w:hanging="450"/>
        <w:rPr>
          <w:lang w:eastAsia="zh-CN"/>
        </w:rPr>
      </w:pPr>
      <w:r>
        <w:rPr>
          <w:lang w:eastAsia="zh-CN"/>
        </w:rPr>
        <w:t xml:space="preserve">R1-2104416, “Discussion on initial access aspects for NR for 60GHz,” </w:t>
      </w:r>
      <w:proofErr w:type="spellStart"/>
      <w:r>
        <w:rPr>
          <w:lang w:eastAsia="zh-CN"/>
        </w:rPr>
        <w:t>Spreadtrum</w:t>
      </w:r>
      <w:proofErr w:type="spellEnd"/>
      <w:r>
        <w:rPr>
          <w:lang w:eastAsia="zh-CN"/>
        </w:rPr>
        <w:t xml:space="preserve"> Communications</w:t>
      </w:r>
    </w:p>
    <w:p w14:paraId="1B7B12E4" w14:textId="64A7345B" w:rsidR="009B7FA4" w:rsidRDefault="009B7FA4" w:rsidP="009B7FA4">
      <w:pPr>
        <w:pStyle w:val="ListParagraph"/>
        <w:numPr>
          <w:ilvl w:val="0"/>
          <w:numId w:val="6"/>
        </w:numPr>
        <w:ind w:left="450" w:hanging="450"/>
        <w:rPr>
          <w:lang w:eastAsia="zh-CN"/>
        </w:rPr>
      </w:pPr>
      <w:r>
        <w:rPr>
          <w:lang w:eastAsia="zh-CN"/>
        </w:rPr>
        <w:t>R1-2104452, “Initial access aspects,” Nokia, Nokia Shanghai Bell</w:t>
      </w:r>
    </w:p>
    <w:p w14:paraId="5B9084B3" w14:textId="289155D4" w:rsidR="009B7FA4" w:rsidRDefault="009B7FA4" w:rsidP="009B7FA4">
      <w:pPr>
        <w:pStyle w:val="ListParagraph"/>
        <w:numPr>
          <w:ilvl w:val="0"/>
          <w:numId w:val="6"/>
        </w:numPr>
        <w:ind w:left="450" w:hanging="450"/>
        <w:rPr>
          <w:lang w:eastAsia="zh-CN"/>
        </w:rPr>
      </w:pPr>
      <w:r>
        <w:rPr>
          <w:lang w:eastAsia="zh-CN"/>
        </w:rPr>
        <w:t>R1-2104460, “Initial Access Aspects,” Ericsson</w:t>
      </w:r>
    </w:p>
    <w:p w14:paraId="523FB8FE" w14:textId="29FBCE82" w:rsidR="009B7FA4" w:rsidRDefault="009B7FA4" w:rsidP="009B7FA4">
      <w:pPr>
        <w:pStyle w:val="ListParagraph"/>
        <w:numPr>
          <w:ilvl w:val="0"/>
          <w:numId w:val="6"/>
        </w:numPr>
        <w:ind w:left="450" w:hanging="450"/>
        <w:rPr>
          <w:lang w:eastAsia="zh-CN"/>
        </w:rPr>
      </w:pPr>
      <w:r>
        <w:rPr>
          <w:lang w:eastAsia="zh-CN"/>
        </w:rPr>
        <w:t>R1-2104507, “Initial access aspects for up to 71GHz operation,” CATT</w:t>
      </w:r>
    </w:p>
    <w:p w14:paraId="71A8CCAD" w14:textId="516DC5E6" w:rsidR="009B7FA4" w:rsidRDefault="009B7FA4" w:rsidP="009B7FA4">
      <w:pPr>
        <w:pStyle w:val="ListParagraph"/>
        <w:numPr>
          <w:ilvl w:val="0"/>
          <w:numId w:val="6"/>
        </w:numPr>
        <w:ind w:left="450" w:hanging="450"/>
        <w:rPr>
          <w:lang w:eastAsia="zh-CN"/>
        </w:rPr>
      </w:pPr>
      <w:r>
        <w:rPr>
          <w:lang w:eastAsia="zh-CN"/>
        </w:rPr>
        <w:t>R1-2104659, “Initial access aspects for NR in 52.6 to 71GHz band,” Qualcomm Incorporated</w:t>
      </w:r>
    </w:p>
    <w:p w14:paraId="73C0F1F8" w14:textId="78DE6CBC" w:rsidR="009B7FA4" w:rsidRDefault="009B7FA4" w:rsidP="009B7FA4">
      <w:pPr>
        <w:pStyle w:val="ListParagraph"/>
        <w:numPr>
          <w:ilvl w:val="0"/>
          <w:numId w:val="6"/>
        </w:numPr>
        <w:ind w:left="450" w:hanging="450"/>
        <w:rPr>
          <w:lang w:eastAsia="zh-CN"/>
        </w:rPr>
      </w:pPr>
      <w:r>
        <w:rPr>
          <w:lang w:eastAsia="zh-CN"/>
        </w:rPr>
        <w:t>R1-2104765, “</w:t>
      </w:r>
      <w:proofErr w:type="spellStart"/>
      <w:r>
        <w:rPr>
          <w:lang w:eastAsia="zh-CN"/>
        </w:rPr>
        <w:t>Discusson</w:t>
      </w:r>
      <w:proofErr w:type="spellEnd"/>
      <w:r>
        <w:rPr>
          <w:lang w:eastAsia="zh-CN"/>
        </w:rPr>
        <w:t xml:space="preserve"> on initial access aspects,” OPPO</w:t>
      </w:r>
    </w:p>
    <w:p w14:paraId="4C0FB14D" w14:textId="4657C41C" w:rsidR="009B7FA4" w:rsidRDefault="009B7FA4" w:rsidP="009B7FA4">
      <w:pPr>
        <w:pStyle w:val="ListParagraph"/>
        <w:numPr>
          <w:ilvl w:val="0"/>
          <w:numId w:val="6"/>
        </w:numPr>
        <w:ind w:left="450" w:hanging="450"/>
        <w:rPr>
          <w:lang w:eastAsia="zh-CN"/>
        </w:rPr>
      </w:pPr>
      <w:r>
        <w:rPr>
          <w:lang w:eastAsia="zh-CN"/>
        </w:rPr>
        <w:t xml:space="preserve">R1-2104833, “Discussion on the initial access aspects for 52.6 to 71GHz,” ZTE, </w:t>
      </w:r>
      <w:proofErr w:type="spellStart"/>
      <w:r>
        <w:rPr>
          <w:lang w:eastAsia="zh-CN"/>
        </w:rPr>
        <w:t>Sanechips</w:t>
      </w:r>
      <w:proofErr w:type="spellEnd"/>
    </w:p>
    <w:p w14:paraId="1111BAB5" w14:textId="3919B67B" w:rsidR="009B7FA4" w:rsidRDefault="009B7FA4" w:rsidP="009B7FA4">
      <w:pPr>
        <w:pStyle w:val="ListParagraph"/>
        <w:numPr>
          <w:ilvl w:val="0"/>
          <w:numId w:val="6"/>
        </w:numPr>
        <w:ind w:left="450" w:hanging="450"/>
        <w:rPr>
          <w:lang w:eastAsia="zh-CN"/>
        </w:rPr>
      </w:pPr>
      <w:r>
        <w:rPr>
          <w:lang w:eastAsia="zh-CN"/>
        </w:rPr>
        <w:t>R1-2104894, “Discussion on initial access aspects for extending NR up to 71 GHz,” Intel Corporation</w:t>
      </w:r>
    </w:p>
    <w:p w14:paraId="2C718A81" w14:textId="3309E7E1" w:rsidR="009B7FA4" w:rsidRDefault="009B7FA4" w:rsidP="009B7FA4">
      <w:pPr>
        <w:pStyle w:val="ListParagraph"/>
        <w:numPr>
          <w:ilvl w:val="0"/>
          <w:numId w:val="6"/>
        </w:numPr>
        <w:ind w:left="450" w:hanging="450"/>
        <w:rPr>
          <w:lang w:eastAsia="zh-CN"/>
        </w:rPr>
      </w:pPr>
      <w:r>
        <w:rPr>
          <w:lang w:eastAsia="zh-CN"/>
        </w:rPr>
        <w:t>R1-2105061, “Considerations on initial access for NR from 52.6GHz to 71 GHz,” Fujitsu</w:t>
      </w:r>
    </w:p>
    <w:p w14:paraId="1ADB4517" w14:textId="21189D9A" w:rsidR="009B7FA4" w:rsidRDefault="009B7FA4" w:rsidP="009B7FA4">
      <w:pPr>
        <w:pStyle w:val="ListParagraph"/>
        <w:numPr>
          <w:ilvl w:val="0"/>
          <w:numId w:val="6"/>
        </w:numPr>
        <w:ind w:left="450" w:hanging="450"/>
        <w:rPr>
          <w:lang w:eastAsia="zh-CN"/>
        </w:rPr>
      </w:pPr>
      <w:r>
        <w:rPr>
          <w:lang w:eastAsia="zh-CN"/>
        </w:rPr>
        <w:t>R1-2105092, “Discussion on Initial access signals and channels,” Apple</w:t>
      </w:r>
    </w:p>
    <w:p w14:paraId="68F64F1B" w14:textId="14B9D031" w:rsidR="009B7FA4" w:rsidRDefault="009B7FA4" w:rsidP="009B7FA4">
      <w:pPr>
        <w:pStyle w:val="ListParagraph"/>
        <w:numPr>
          <w:ilvl w:val="0"/>
          <w:numId w:val="6"/>
        </w:numPr>
        <w:ind w:left="450" w:hanging="450"/>
        <w:rPr>
          <w:lang w:eastAsia="zh-CN"/>
        </w:rPr>
      </w:pPr>
      <w:r>
        <w:rPr>
          <w:lang w:eastAsia="zh-CN"/>
        </w:rPr>
        <w:t>R1-2105156, “Considerations on initial access aspects for NR from 52.6 GHz to 71 GHz,” Sony</w:t>
      </w:r>
    </w:p>
    <w:p w14:paraId="4C45B126" w14:textId="0E5EF103" w:rsidR="009B7FA4" w:rsidRDefault="009B7FA4" w:rsidP="009B7FA4">
      <w:pPr>
        <w:pStyle w:val="ListParagraph"/>
        <w:numPr>
          <w:ilvl w:val="0"/>
          <w:numId w:val="6"/>
        </w:numPr>
        <w:ind w:left="450" w:hanging="450"/>
        <w:rPr>
          <w:lang w:eastAsia="zh-CN"/>
        </w:rPr>
      </w:pPr>
      <w:r>
        <w:rPr>
          <w:lang w:eastAsia="zh-CN"/>
        </w:rPr>
        <w:t>R1-2105260, “Discussion on initial access aspects supporting NR from 52.6 to 71 GHz,” NEC</w:t>
      </w:r>
    </w:p>
    <w:p w14:paraId="28A9DFB0" w14:textId="145E5852" w:rsidR="009B7FA4" w:rsidRDefault="009B7FA4" w:rsidP="009B7FA4">
      <w:pPr>
        <w:pStyle w:val="ListParagraph"/>
        <w:numPr>
          <w:ilvl w:val="0"/>
          <w:numId w:val="6"/>
        </w:numPr>
        <w:ind w:left="450" w:hanging="450"/>
        <w:rPr>
          <w:lang w:eastAsia="zh-CN"/>
        </w:rPr>
      </w:pPr>
      <w:r>
        <w:rPr>
          <w:lang w:eastAsia="zh-CN"/>
        </w:rPr>
        <w:lastRenderedPageBreak/>
        <w:t>R1-2105297, “Initial access aspects for NR from 52.6 GHz to 71 GHz,” Samsung</w:t>
      </w:r>
    </w:p>
    <w:p w14:paraId="17F73776" w14:textId="78DD5FAE" w:rsidR="009B7FA4" w:rsidRDefault="009B7FA4" w:rsidP="009B7FA4">
      <w:pPr>
        <w:pStyle w:val="ListParagraph"/>
        <w:numPr>
          <w:ilvl w:val="0"/>
          <w:numId w:val="6"/>
        </w:numPr>
        <w:ind w:left="450" w:hanging="450"/>
        <w:rPr>
          <w:lang w:eastAsia="zh-CN"/>
        </w:rPr>
      </w:pPr>
      <w:r>
        <w:rPr>
          <w:lang w:eastAsia="zh-CN"/>
        </w:rPr>
        <w:t>R1-2105370, “Discussion on initial access of 52.6-71 GHz NR operation,” MediaTek Inc.</w:t>
      </w:r>
    </w:p>
    <w:p w14:paraId="02175927" w14:textId="7747B4E4" w:rsidR="009B7FA4" w:rsidRDefault="009B7FA4" w:rsidP="009B7FA4">
      <w:pPr>
        <w:pStyle w:val="ListParagraph"/>
        <w:numPr>
          <w:ilvl w:val="0"/>
          <w:numId w:val="6"/>
        </w:numPr>
        <w:ind w:left="450" w:hanging="450"/>
        <w:rPr>
          <w:lang w:eastAsia="zh-CN"/>
        </w:rPr>
      </w:pPr>
      <w:r>
        <w:rPr>
          <w:lang w:eastAsia="zh-CN"/>
        </w:rPr>
        <w:t>R1-2105419, “Initial access aspects to support NR above 52.6 GHz,” LG Electronics</w:t>
      </w:r>
    </w:p>
    <w:p w14:paraId="54C3D1E2" w14:textId="41A779EA" w:rsidR="009B7FA4" w:rsidRDefault="009B7FA4" w:rsidP="009B7FA4">
      <w:pPr>
        <w:pStyle w:val="ListParagraph"/>
        <w:numPr>
          <w:ilvl w:val="0"/>
          <w:numId w:val="6"/>
        </w:numPr>
        <w:ind w:left="450" w:hanging="450"/>
        <w:rPr>
          <w:lang w:eastAsia="zh-CN"/>
        </w:rPr>
      </w:pPr>
      <w:r>
        <w:rPr>
          <w:lang w:eastAsia="zh-CN"/>
        </w:rPr>
        <w:t>R1-2105495, “Initial access aspects for NR from 52.6 GHz to 71GHz</w:t>
      </w:r>
      <w:r w:rsidR="0049141D">
        <w:rPr>
          <w:lang w:eastAsia="zh-CN"/>
        </w:rPr>
        <w:t xml:space="preserve">,” </w:t>
      </w:r>
      <w:r>
        <w:rPr>
          <w:lang w:eastAsia="zh-CN"/>
        </w:rPr>
        <w:t>Lenovo, Motorola Mobility</w:t>
      </w:r>
    </w:p>
    <w:p w14:paraId="7757A517" w14:textId="1226E25C" w:rsidR="009B7FA4" w:rsidRDefault="009B7FA4" w:rsidP="009B7FA4">
      <w:pPr>
        <w:pStyle w:val="ListParagraph"/>
        <w:numPr>
          <w:ilvl w:val="0"/>
          <w:numId w:val="6"/>
        </w:numPr>
        <w:ind w:left="450" w:hanging="450"/>
        <w:rPr>
          <w:lang w:eastAsia="zh-CN"/>
        </w:rPr>
      </w:pPr>
      <w:r>
        <w:rPr>
          <w:lang w:eastAsia="zh-CN"/>
        </w:rPr>
        <w:t>R1-2105555, “On initial access aspects for NR from 52.6GHz to 71 GHz</w:t>
      </w:r>
      <w:r w:rsidR="0049141D">
        <w:rPr>
          <w:lang w:eastAsia="zh-CN"/>
        </w:rPr>
        <w:t xml:space="preserve">,” </w:t>
      </w:r>
      <w:r>
        <w:rPr>
          <w:lang w:eastAsia="zh-CN"/>
        </w:rPr>
        <w:t>Xiaomi</w:t>
      </w:r>
    </w:p>
    <w:p w14:paraId="786559F7" w14:textId="74363721" w:rsidR="009B7FA4" w:rsidRDefault="009B7FA4" w:rsidP="009B7FA4">
      <w:pPr>
        <w:pStyle w:val="ListParagraph"/>
        <w:numPr>
          <w:ilvl w:val="0"/>
          <w:numId w:val="6"/>
        </w:numPr>
        <w:ind w:left="450" w:hanging="450"/>
        <w:rPr>
          <w:lang w:eastAsia="zh-CN"/>
        </w:rPr>
      </w:pPr>
      <w:r>
        <w:rPr>
          <w:lang w:eastAsia="zh-CN"/>
        </w:rPr>
        <w:t>R1-2105581, “Discussions on initial access aspects</w:t>
      </w:r>
      <w:r w:rsidR="0049141D">
        <w:rPr>
          <w:lang w:eastAsia="zh-CN"/>
        </w:rPr>
        <w:t xml:space="preserve">,” </w:t>
      </w:r>
      <w:proofErr w:type="spellStart"/>
      <w:r>
        <w:rPr>
          <w:lang w:eastAsia="zh-CN"/>
        </w:rPr>
        <w:t>InterDigital</w:t>
      </w:r>
      <w:proofErr w:type="spellEnd"/>
      <w:r>
        <w:rPr>
          <w:lang w:eastAsia="zh-CN"/>
        </w:rPr>
        <w:t>, Inc.</w:t>
      </w:r>
    </w:p>
    <w:p w14:paraId="6339473F" w14:textId="69DC3518" w:rsidR="009B7FA4" w:rsidRDefault="009B7FA4" w:rsidP="009B7FA4">
      <w:pPr>
        <w:pStyle w:val="ListParagraph"/>
        <w:numPr>
          <w:ilvl w:val="0"/>
          <w:numId w:val="6"/>
        </w:numPr>
        <w:ind w:left="450" w:hanging="450"/>
        <w:rPr>
          <w:lang w:eastAsia="zh-CN"/>
        </w:rPr>
      </w:pPr>
      <w:r>
        <w:rPr>
          <w:lang w:eastAsia="zh-CN"/>
        </w:rPr>
        <w:t>R1-2105592, “NR Initial Access from 52.6 GHz to 71 GHz</w:t>
      </w:r>
      <w:r w:rsidR="0049141D">
        <w:rPr>
          <w:lang w:eastAsia="zh-CN"/>
        </w:rPr>
        <w:t xml:space="preserve">,” </w:t>
      </w:r>
      <w:proofErr w:type="spellStart"/>
      <w:r>
        <w:rPr>
          <w:lang w:eastAsia="zh-CN"/>
        </w:rPr>
        <w:t>Convida</w:t>
      </w:r>
      <w:proofErr w:type="spellEnd"/>
      <w:r>
        <w:rPr>
          <w:lang w:eastAsia="zh-CN"/>
        </w:rPr>
        <w:t xml:space="preserve"> Wireless</w:t>
      </w:r>
    </w:p>
    <w:p w14:paraId="276F3918" w14:textId="22CB248A" w:rsidR="009B7FA4" w:rsidRDefault="009B7FA4" w:rsidP="009B7FA4">
      <w:pPr>
        <w:pStyle w:val="ListParagraph"/>
        <w:numPr>
          <w:ilvl w:val="0"/>
          <w:numId w:val="6"/>
        </w:numPr>
        <w:ind w:left="450" w:hanging="450"/>
        <w:rPr>
          <w:lang w:eastAsia="zh-CN"/>
        </w:rPr>
      </w:pPr>
      <w:r>
        <w:rPr>
          <w:lang w:eastAsia="zh-CN"/>
        </w:rPr>
        <w:t>R1-2105630, “Initial access aspects</w:t>
      </w:r>
      <w:r w:rsidR="0049141D">
        <w:rPr>
          <w:lang w:eastAsia="zh-CN"/>
        </w:rPr>
        <w:t xml:space="preserve">,” </w:t>
      </w:r>
      <w:r>
        <w:rPr>
          <w:lang w:eastAsia="zh-CN"/>
        </w:rPr>
        <w:t>Sharp</w:t>
      </w:r>
    </w:p>
    <w:p w14:paraId="70EE1533" w14:textId="124A8D03" w:rsidR="009B7FA4" w:rsidRDefault="009B7FA4" w:rsidP="009B7FA4">
      <w:pPr>
        <w:pStyle w:val="ListParagraph"/>
        <w:numPr>
          <w:ilvl w:val="0"/>
          <w:numId w:val="6"/>
        </w:numPr>
        <w:ind w:left="450" w:hanging="450"/>
        <w:rPr>
          <w:lang w:eastAsia="zh-CN"/>
        </w:rPr>
      </w:pPr>
      <w:r>
        <w:rPr>
          <w:lang w:eastAsia="zh-CN"/>
        </w:rPr>
        <w:t>R1-2105660, “On the importance of inter-operator PCI confusion resolution and ANR support in 52.6 GHz and beyond</w:t>
      </w:r>
      <w:r w:rsidR="0049141D">
        <w:rPr>
          <w:lang w:eastAsia="zh-CN"/>
        </w:rPr>
        <w:t xml:space="preserve">,” </w:t>
      </w:r>
      <w:r>
        <w:rPr>
          <w:lang w:eastAsia="zh-CN"/>
        </w:rPr>
        <w:t>AT&amp;T</w:t>
      </w:r>
    </w:p>
    <w:p w14:paraId="78B02A4E" w14:textId="74B149DC" w:rsidR="009B7FA4" w:rsidRDefault="009B7FA4" w:rsidP="009B7FA4">
      <w:pPr>
        <w:pStyle w:val="ListParagraph"/>
        <w:numPr>
          <w:ilvl w:val="0"/>
          <w:numId w:val="6"/>
        </w:numPr>
        <w:ind w:left="450" w:hanging="450"/>
        <w:rPr>
          <w:lang w:eastAsia="zh-CN"/>
        </w:rPr>
      </w:pPr>
      <w:r>
        <w:rPr>
          <w:lang w:eastAsia="zh-CN"/>
        </w:rPr>
        <w:t>R1-2105688</w:t>
      </w:r>
      <w:r w:rsidR="007C173D">
        <w:rPr>
          <w:lang w:eastAsia="zh-CN"/>
        </w:rPr>
        <w:t>, “</w:t>
      </w:r>
      <w:r>
        <w:rPr>
          <w:lang w:eastAsia="zh-CN"/>
        </w:rPr>
        <w:t>Initial access aspects for NR from 52.6 to 71 GHz</w:t>
      </w:r>
      <w:r w:rsidR="0049141D">
        <w:rPr>
          <w:lang w:eastAsia="zh-CN"/>
        </w:rPr>
        <w:t xml:space="preserve">,” </w:t>
      </w:r>
      <w:r>
        <w:rPr>
          <w:lang w:eastAsia="zh-CN"/>
        </w:rPr>
        <w:t>NTT DOCOMO, INC.</w:t>
      </w:r>
    </w:p>
    <w:p w14:paraId="1953D804" w14:textId="47559ED1" w:rsidR="009B7FA4" w:rsidRDefault="009B7FA4" w:rsidP="009B7FA4">
      <w:pPr>
        <w:pStyle w:val="ListParagraph"/>
        <w:numPr>
          <w:ilvl w:val="0"/>
          <w:numId w:val="6"/>
        </w:numPr>
        <w:ind w:left="450" w:hanging="450"/>
        <w:rPr>
          <w:lang w:eastAsia="zh-CN"/>
        </w:rPr>
      </w:pPr>
      <w:r>
        <w:rPr>
          <w:lang w:eastAsia="zh-CN"/>
        </w:rPr>
        <w:t>R1-2105786</w:t>
      </w:r>
      <w:r w:rsidR="007C173D">
        <w:rPr>
          <w:lang w:eastAsia="zh-CN"/>
        </w:rPr>
        <w:t>, “</w:t>
      </w:r>
      <w:r>
        <w:rPr>
          <w:lang w:eastAsia="zh-CN"/>
        </w:rPr>
        <w:t>Further details of initial access for NR above 52.6 GHz</w:t>
      </w:r>
      <w:r w:rsidR="0049141D">
        <w:rPr>
          <w:lang w:eastAsia="zh-CN"/>
        </w:rPr>
        <w:t xml:space="preserve">,” </w:t>
      </w:r>
      <w:r>
        <w:rPr>
          <w:lang w:eastAsia="zh-CN"/>
        </w:rPr>
        <w:t>Charter Communications</w:t>
      </w:r>
    </w:p>
    <w:p w14:paraId="1A62FB35" w14:textId="228AFCF9" w:rsidR="00F30A7E" w:rsidRPr="00A246F4" w:rsidRDefault="009B7FA4" w:rsidP="009B7FA4">
      <w:pPr>
        <w:pStyle w:val="ListParagraph"/>
        <w:numPr>
          <w:ilvl w:val="0"/>
          <w:numId w:val="6"/>
        </w:numPr>
        <w:ind w:left="450" w:hanging="450"/>
        <w:rPr>
          <w:lang w:eastAsia="zh-CN"/>
        </w:rPr>
      </w:pPr>
      <w:r>
        <w:rPr>
          <w:lang w:eastAsia="zh-CN"/>
        </w:rPr>
        <w:t>R1-2105868</w:t>
      </w:r>
      <w:r w:rsidR="007C173D">
        <w:rPr>
          <w:lang w:eastAsia="zh-CN"/>
        </w:rPr>
        <w:t>, “</w:t>
      </w:r>
      <w:r>
        <w:rPr>
          <w:lang w:eastAsia="zh-CN"/>
        </w:rPr>
        <w:t>Discussion on initial access aspects for NR beyond 52.6GHz</w:t>
      </w:r>
      <w:r w:rsidR="0049141D">
        <w:rPr>
          <w:lang w:eastAsia="zh-CN"/>
        </w:rPr>
        <w:t xml:space="preserve">,” </w:t>
      </w:r>
      <w:r>
        <w:rPr>
          <w:lang w:eastAsia="zh-CN"/>
        </w:rPr>
        <w:t>WILUS Inc.</w:t>
      </w:r>
    </w:p>
    <w:p w14:paraId="6BD3A40B" w14:textId="52702082" w:rsidR="00A246F4" w:rsidRDefault="00A246F4" w:rsidP="00C707BE">
      <w:pPr>
        <w:rPr>
          <w:lang w:eastAsia="zh-CN"/>
        </w:rPr>
      </w:pPr>
    </w:p>
    <w:p w14:paraId="329C0840" w14:textId="77777777" w:rsidR="00C707BE" w:rsidRDefault="00C707BE" w:rsidP="00C707BE">
      <w:pPr>
        <w:rPr>
          <w:lang w:eastAsia="zh-CN"/>
        </w:rPr>
      </w:pPr>
    </w:p>
    <w:sectPr w:rsidR="00C707BE">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A166B" w14:textId="77777777" w:rsidR="002C3BD2" w:rsidRDefault="002C3BD2">
      <w:pPr>
        <w:spacing w:after="0" w:line="240" w:lineRule="auto"/>
      </w:pPr>
      <w:r>
        <w:separator/>
      </w:r>
    </w:p>
  </w:endnote>
  <w:endnote w:type="continuationSeparator" w:id="0">
    <w:p w14:paraId="1D8AA478" w14:textId="77777777" w:rsidR="002C3BD2" w:rsidRDefault="002C3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991320" w:rsidRDefault="009913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991320" w:rsidRDefault="009913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991320" w:rsidRDefault="0099132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87104" w14:textId="77777777" w:rsidR="00991320" w:rsidRDefault="00991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702EB" w14:textId="77777777" w:rsidR="002C3BD2" w:rsidRDefault="002C3BD2">
      <w:pPr>
        <w:spacing w:after="0" w:line="240" w:lineRule="auto"/>
      </w:pPr>
      <w:r>
        <w:separator/>
      </w:r>
    </w:p>
  </w:footnote>
  <w:footnote w:type="continuationSeparator" w:id="0">
    <w:p w14:paraId="2353B091" w14:textId="77777777" w:rsidR="002C3BD2" w:rsidRDefault="002C3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991320" w:rsidRDefault="0099132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6A60" w14:textId="77777777" w:rsidR="00991320" w:rsidRDefault="009913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E33AD" w14:textId="77777777" w:rsidR="00991320" w:rsidRDefault="00991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AA2CCE"/>
    <w:multiLevelType w:val="hybridMultilevel"/>
    <w:tmpl w:val="147E89C2"/>
    <w:lvl w:ilvl="0" w:tplc="163AFC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634E76"/>
    <w:multiLevelType w:val="hybridMultilevel"/>
    <w:tmpl w:val="A064B2BC"/>
    <w:lvl w:ilvl="0" w:tplc="1D0480A8">
      <w:numFmt w:val="bullet"/>
      <w:lvlText w:val="-"/>
      <w:lvlJc w:val="left"/>
      <w:pPr>
        <w:ind w:left="1020" w:hanging="400"/>
      </w:pPr>
      <w:rPr>
        <w:rFonts w:ascii="Malgun Gothic" w:eastAsia="Malgun Gothic" w:hAnsi="Malgun Gothic"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6"/>
  </w:num>
  <w:num w:numId="7">
    <w:abstractNumId w:val="2"/>
  </w:num>
  <w:num w:numId="8">
    <w:abstractNumId w:val="6"/>
  </w:num>
  <w:num w:numId="9">
    <w:abstractNumId w:val="4"/>
  </w:num>
  <w:num w:numId="10">
    <w:abstractNumId w:val="15"/>
  </w:num>
  <w:num w:numId="11">
    <w:abstractNumId w:val="3"/>
  </w:num>
  <w:num w:numId="12">
    <w:abstractNumId w:val="8"/>
  </w:num>
  <w:num w:numId="13">
    <w:abstractNumId w:val="10"/>
  </w:num>
  <w:num w:numId="14">
    <w:abstractNumId w:val="12"/>
  </w:num>
  <w:num w:numId="15">
    <w:abstractNumId w:val="1"/>
  </w:num>
  <w:num w:numId="16">
    <w:abstractNumId w:val="7"/>
  </w:num>
  <w:num w:numId="1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46F"/>
    <w:rsid w:val="000B58A7"/>
    <w:rsid w:val="000B5A2F"/>
    <w:rsid w:val="000B60B9"/>
    <w:rsid w:val="000B65BE"/>
    <w:rsid w:val="000B6B59"/>
    <w:rsid w:val="000B6BDF"/>
    <w:rsid w:val="000B71B6"/>
    <w:rsid w:val="000B7387"/>
    <w:rsid w:val="000B74B3"/>
    <w:rsid w:val="000B752B"/>
    <w:rsid w:val="000B7593"/>
    <w:rsid w:val="000B76BB"/>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63F"/>
    <w:rsid w:val="001C0771"/>
    <w:rsid w:val="001C0883"/>
    <w:rsid w:val="001C16A9"/>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F14"/>
    <w:rsid w:val="001E719A"/>
    <w:rsid w:val="001E747E"/>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84"/>
    <w:rsid w:val="0028073A"/>
    <w:rsid w:val="00280851"/>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3CB"/>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4CEF"/>
    <w:rsid w:val="002E4D01"/>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212"/>
    <w:rsid w:val="0030361B"/>
    <w:rsid w:val="00303FB7"/>
    <w:rsid w:val="00304549"/>
    <w:rsid w:val="003048E8"/>
    <w:rsid w:val="00304AC5"/>
    <w:rsid w:val="00304FCA"/>
    <w:rsid w:val="00305D6D"/>
    <w:rsid w:val="00305FBF"/>
    <w:rsid w:val="00306375"/>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61F5"/>
    <w:rsid w:val="0034623F"/>
    <w:rsid w:val="00346345"/>
    <w:rsid w:val="00346D48"/>
    <w:rsid w:val="003471DC"/>
    <w:rsid w:val="0034745C"/>
    <w:rsid w:val="00347F2E"/>
    <w:rsid w:val="0035025F"/>
    <w:rsid w:val="003503F4"/>
    <w:rsid w:val="0035041A"/>
    <w:rsid w:val="003505AD"/>
    <w:rsid w:val="00350631"/>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42BB"/>
    <w:rsid w:val="003A45FB"/>
    <w:rsid w:val="003A46C3"/>
    <w:rsid w:val="003A48FC"/>
    <w:rsid w:val="003A4E82"/>
    <w:rsid w:val="003A56D3"/>
    <w:rsid w:val="003A590E"/>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4ACB"/>
    <w:rsid w:val="003D50AE"/>
    <w:rsid w:val="003D5176"/>
    <w:rsid w:val="003D52A8"/>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256"/>
    <w:rsid w:val="004527C0"/>
    <w:rsid w:val="00452EF6"/>
    <w:rsid w:val="00453871"/>
    <w:rsid w:val="00453908"/>
    <w:rsid w:val="00453DEF"/>
    <w:rsid w:val="004540C5"/>
    <w:rsid w:val="004543E4"/>
    <w:rsid w:val="00454402"/>
    <w:rsid w:val="004548E5"/>
    <w:rsid w:val="00454BA3"/>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75D"/>
    <w:rsid w:val="00473F5F"/>
    <w:rsid w:val="0047410D"/>
    <w:rsid w:val="00474516"/>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CD0"/>
    <w:rsid w:val="004E1007"/>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428"/>
    <w:rsid w:val="004F359A"/>
    <w:rsid w:val="004F36F0"/>
    <w:rsid w:val="004F3AB5"/>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50C"/>
    <w:rsid w:val="00511A44"/>
    <w:rsid w:val="00511E67"/>
    <w:rsid w:val="0051205A"/>
    <w:rsid w:val="00512747"/>
    <w:rsid w:val="00513251"/>
    <w:rsid w:val="005132C3"/>
    <w:rsid w:val="00513F8F"/>
    <w:rsid w:val="00514455"/>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3366"/>
    <w:rsid w:val="00523509"/>
    <w:rsid w:val="0052394C"/>
    <w:rsid w:val="00523E18"/>
    <w:rsid w:val="00523F32"/>
    <w:rsid w:val="0052406B"/>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1024A"/>
    <w:rsid w:val="006102C6"/>
    <w:rsid w:val="006103F0"/>
    <w:rsid w:val="006104FC"/>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579"/>
    <w:rsid w:val="006767B8"/>
    <w:rsid w:val="0067752E"/>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ECC"/>
    <w:rsid w:val="006E512D"/>
    <w:rsid w:val="006E5151"/>
    <w:rsid w:val="006E51E8"/>
    <w:rsid w:val="006E5469"/>
    <w:rsid w:val="006E54EC"/>
    <w:rsid w:val="006E554E"/>
    <w:rsid w:val="006E647C"/>
    <w:rsid w:val="006E6A05"/>
    <w:rsid w:val="006E6C1F"/>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458"/>
    <w:rsid w:val="007215A9"/>
    <w:rsid w:val="007218A9"/>
    <w:rsid w:val="0072190B"/>
    <w:rsid w:val="00721E1D"/>
    <w:rsid w:val="00721F91"/>
    <w:rsid w:val="00722309"/>
    <w:rsid w:val="00722B62"/>
    <w:rsid w:val="00722B72"/>
    <w:rsid w:val="007232CD"/>
    <w:rsid w:val="0072370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EE9"/>
    <w:rsid w:val="00780256"/>
    <w:rsid w:val="0078043B"/>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70"/>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8D1"/>
    <w:rsid w:val="009B003C"/>
    <w:rsid w:val="009B0097"/>
    <w:rsid w:val="009B03EA"/>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012"/>
    <w:rsid w:val="009F06F6"/>
    <w:rsid w:val="009F0C38"/>
    <w:rsid w:val="009F0CD1"/>
    <w:rsid w:val="009F1033"/>
    <w:rsid w:val="009F187B"/>
    <w:rsid w:val="009F1933"/>
    <w:rsid w:val="009F2CD0"/>
    <w:rsid w:val="009F2E7E"/>
    <w:rsid w:val="009F300E"/>
    <w:rsid w:val="009F3A4B"/>
    <w:rsid w:val="009F3DA4"/>
    <w:rsid w:val="009F41E1"/>
    <w:rsid w:val="009F4375"/>
    <w:rsid w:val="009F4834"/>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A73"/>
    <w:rsid w:val="00A12BEE"/>
    <w:rsid w:val="00A12C2F"/>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4F"/>
    <w:rsid w:val="00AB001C"/>
    <w:rsid w:val="00AB02C8"/>
    <w:rsid w:val="00AB06B8"/>
    <w:rsid w:val="00AB075C"/>
    <w:rsid w:val="00AB0807"/>
    <w:rsid w:val="00AB0ADE"/>
    <w:rsid w:val="00AB0CA0"/>
    <w:rsid w:val="00AB0DA5"/>
    <w:rsid w:val="00AB102D"/>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5FA1"/>
    <w:rsid w:val="00B16753"/>
    <w:rsid w:val="00B167A6"/>
    <w:rsid w:val="00B16B5F"/>
    <w:rsid w:val="00B1736C"/>
    <w:rsid w:val="00B174B6"/>
    <w:rsid w:val="00B17744"/>
    <w:rsid w:val="00B20057"/>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E31"/>
    <w:rsid w:val="00B73259"/>
    <w:rsid w:val="00B73453"/>
    <w:rsid w:val="00B737C7"/>
    <w:rsid w:val="00B741DB"/>
    <w:rsid w:val="00B742E3"/>
    <w:rsid w:val="00B74497"/>
    <w:rsid w:val="00B74A0D"/>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BA0"/>
    <w:rsid w:val="00B93C36"/>
    <w:rsid w:val="00B94054"/>
    <w:rsid w:val="00B94253"/>
    <w:rsid w:val="00B9436E"/>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BB0"/>
    <w:rsid w:val="00C46B53"/>
    <w:rsid w:val="00C470AA"/>
    <w:rsid w:val="00C47273"/>
    <w:rsid w:val="00C47AE8"/>
    <w:rsid w:val="00C47BDC"/>
    <w:rsid w:val="00C5020E"/>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639"/>
    <w:rsid w:val="00CF277A"/>
    <w:rsid w:val="00CF2A8A"/>
    <w:rsid w:val="00CF2D30"/>
    <w:rsid w:val="00CF2EFB"/>
    <w:rsid w:val="00CF2FBF"/>
    <w:rsid w:val="00CF33BA"/>
    <w:rsid w:val="00CF3F01"/>
    <w:rsid w:val="00CF46E1"/>
    <w:rsid w:val="00CF4FB6"/>
    <w:rsid w:val="00CF50A9"/>
    <w:rsid w:val="00CF5A09"/>
    <w:rsid w:val="00CF5E66"/>
    <w:rsid w:val="00CF6131"/>
    <w:rsid w:val="00CF61A3"/>
    <w:rsid w:val="00CF6361"/>
    <w:rsid w:val="00CF64CC"/>
    <w:rsid w:val="00CF66DE"/>
    <w:rsid w:val="00CF6848"/>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D9D"/>
    <w:rsid w:val="00D1617E"/>
    <w:rsid w:val="00D1624D"/>
    <w:rsid w:val="00D16BA8"/>
    <w:rsid w:val="00D174E5"/>
    <w:rsid w:val="00D17E7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B8"/>
    <w:rsid w:val="00D64CE7"/>
    <w:rsid w:val="00D65404"/>
    <w:rsid w:val="00D655B0"/>
    <w:rsid w:val="00D6575A"/>
    <w:rsid w:val="00D65837"/>
    <w:rsid w:val="00D65AAD"/>
    <w:rsid w:val="00D66022"/>
    <w:rsid w:val="00D66065"/>
    <w:rsid w:val="00D66103"/>
    <w:rsid w:val="00D662E2"/>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F"/>
    <w:rsid w:val="00DA727D"/>
    <w:rsid w:val="00DA7399"/>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548"/>
    <w:rsid w:val="00E515A3"/>
    <w:rsid w:val="00E51D1B"/>
    <w:rsid w:val="00E51E23"/>
    <w:rsid w:val="00E5297E"/>
    <w:rsid w:val="00E52CCE"/>
    <w:rsid w:val="00E52F76"/>
    <w:rsid w:val="00E5315C"/>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F2E"/>
    <w:rsid w:val="00ED74C5"/>
    <w:rsid w:val="00ED7B73"/>
    <w:rsid w:val="00ED7F3E"/>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125D"/>
    <w:rsid w:val="00F420E6"/>
    <w:rsid w:val="00F421BD"/>
    <w:rsid w:val="00F42910"/>
    <w:rsid w:val="00F42C2B"/>
    <w:rsid w:val="00F43335"/>
    <w:rsid w:val="00F435BE"/>
    <w:rsid w:val="00F439C5"/>
    <w:rsid w:val="00F43B54"/>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308"/>
    <w:rsid w:val="00FC784F"/>
    <w:rsid w:val="00FC7F84"/>
    <w:rsid w:val="00FC7F93"/>
    <w:rsid w:val="00FD03AD"/>
    <w:rsid w:val="00FD10D2"/>
    <w:rsid w:val="00FD111E"/>
    <w:rsid w:val="00FD14E4"/>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509D"/>
    <w:rsid w:val="00FE5172"/>
    <w:rsid w:val="00FE5410"/>
    <w:rsid w:val="00FE569B"/>
    <w:rsid w:val="00FE5977"/>
    <w:rsid w:val="00FE5D53"/>
    <w:rsid w:val="00FE5FA7"/>
    <w:rsid w:val="00FE627C"/>
    <w:rsid w:val="00FE6DEC"/>
    <w:rsid w:val="00FE74E2"/>
    <w:rsid w:val="00FE74FC"/>
    <w:rsid w:val="00FE761D"/>
    <w:rsid w:val="00FE76FA"/>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834558"/>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4.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15816</TotalTime>
  <Pages>30</Pages>
  <Words>11119</Words>
  <Characters>63379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Issue Summary for initial access aspects of NR extension up to 71 GHz</vt:lpstr>
    </vt:vector>
  </TitlesOfParts>
  <Company>Intel</Company>
  <LinksUpToDate>false</LinksUpToDate>
  <CharactersWithSpaces>74350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R1-2105977</dc:subject>
  <dc:creator>Daewon Lee</dc:creator>
  <cp:keywords>CTPClassification=CTP_PUBLIC:VisualMarkings=, CTPClassification=CTP_NT</cp:keywords>
  <dc:description>e-Meeting, May 19 – 27, 2021</dc:description>
  <cp:lastModifiedBy>Lee, Daewon</cp:lastModifiedBy>
  <cp:revision>1271</cp:revision>
  <cp:lastPrinted>2011-11-09T07:49:00Z</cp:lastPrinted>
  <dcterms:created xsi:type="dcterms:W3CDTF">2020-08-12T08:35:00Z</dcterms:created>
  <dcterms:modified xsi:type="dcterms:W3CDTF">2021-05-19T20:01:00Z</dcterms:modified>
  <cp:category>#105-e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